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CD8B2" w14:textId="66CB0CE0" w:rsidR="004E573B" w:rsidRPr="00B273A7" w:rsidRDefault="00A87C03" w:rsidP="004E57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Comunicato stampa</w:t>
      </w:r>
    </w:p>
    <w:p w14:paraId="5B0DD7F1" w14:textId="77777777" w:rsidR="007E5FC7" w:rsidRPr="00B273A7" w:rsidRDefault="007E5FC7" w:rsidP="007E5FC7">
      <w:pPr>
        <w:pStyle w:val="Heading3"/>
        <w:shd w:val="clear" w:color="auto" w:fill="FFFFFF"/>
        <w:spacing w:before="0" w:after="0" w:line="450" w:lineRule="atLeast"/>
        <w:textAlignment w:val="baseline"/>
        <w:rPr>
          <w:rFonts w:asciiTheme="minorHAnsi" w:hAnsiTheme="minorHAnsi" w:cs="Times New Roman"/>
          <w:b w:val="0"/>
          <w:lang w:val="it-IT"/>
        </w:rPr>
      </w:pPr>
    </w:p>
    <w:p w14:paraId="258BDFDB" w14:textId="536561C0" w:rsidR="007D6408" w:rsidRPr="003F036D" w:rsidRDefault="000E138F" w:rsidP="000E138F">
      <w:pPr>
        <w:pStyle w:val="Heading3"/>
        <w:shd w:val="clear" w:color="auto" w:fill="FFFFFF"/>
        <w:spacing w:before="0" w:after="0" w:line="450" w:lineRule="atLeast"/>
        <w:textAlignment w:val="baseline"/>
        <w:rPr>
          <w:rFonts w:asciiTheme="minorHAnsi" w:hAnsiTheme="minorHAnsi"/>
          <w:b w:val="0"/>
          <w:lang w:val="it-IT"/>
        </w:rPr>
      </w:pPr>
      <w:r>
        <w:rPr>
          <w:rFonts w:asciiTheme="minorHAnsi" w:hAnsiTheme="minorHAnsi"/>
          <w:sz w:val="38"/>
          <w:szCs w:val="38"/>
          <w:lang w:val="it-IT"/>
        </w:rPr>
        <w:t xml:space="preserve">Gilda D’Incerti, CEO di </w:t>
      </w:r>
      <w:r w:rsidR="007E5FC7" w:rsidRPr="00B273A7">
        <w:rPr>
          <w:rFonts w:asciiTheme="minorHAnsi" w:hAnsiTheme="minorHAnsi"/>
          <w:sz w:val="38"/>
          <w:szCs w:val="38"/>
          <w:lang w:val="it-IT"/>
        </w:rPr>
        <w:t>PQE Group</w:t>
      </w:r>
      <w:r w:rsidR="00A87C03">
        <w:rPr>
          <w:rFonts w:asciiTheme="minorHAnsi" w:hAnsiTheme="minorHAnsi"/>
          <w:sz w:val="38"/>
          <w:szCs w:val="38"/>
          <w:lang w:val="it-IT"/>
        </w:rPr>
        <w:t>,</w:t>
      </w:r>
      <w:r w:rsidR="007E5FC7" w:rsidRPr="00B273A7">
        <w:rPr>
          <w:rFonts w:asciiTheme="minorHAnsi" w:hAnsiTheme="minorHAnsi"/>
          <w:sz w:val="38"/>
          <w:szCs w:val="38"/>
          <w:lang w:val="it-IT"/>
        </w:rPr>
        <w:t xml:space="preserve"> </w:t>
      </w:r>
      <w:r w:rsidR="00B273A7" w:rsidRPr="00B273A7">
        <w:rPr>
          <w:rFonts w:asciiTheme="minorHAnsi" w:hAnsiTheme="minorHAnsi"/>
          <w:sz w:val="38"/>
          <w:szCs w:val="38"/>
          <w:lang w:val="it-IT"/>
        </w:rPr>
        <w:t>riceve la</w:t>
      </w:r>
      <w:r>
        <w:rPr>
          <w:rFonts w:asciiTheme="minorHAnsi" w:hAnsiTheme="minorHAnsi"/>
          <w:sz w:val="38"/>
          <w:szCs w:val="38"/>
          <w:lang w:val="it-IT"/>
        </w:rPr>
        <w:t xml:space="preserve"> nomina di Ambasciatrice del Te</w:t>
      </w:r>
      <w:r w:rsidR="003F036D">
        <w:rPr>
          <w:rFonts w:asciiTheme="minorHAnsi" w:hAnsiTheme="minorHAnsi"/>
          <w:sz w:val="38"/>
          <w:szCs w:val="38"/>
          <w:lang w:val="it-IT"/>
        </w:rPr>
        <w:t>rritorio per la Regione Toscana</w:t>
      </w:r>
    </w:p>
    <w:p w14:paraId="2583953F" w14:textId="77777777" w:rsidR="007B7B94" w:rsidRDefault="007B7B94" w:rsidP="00B273A7">
      <w:pPr>
        <w:rPr>
          <w:rFonts w:asciiTheme="minorHAnsi" w:hAnsiTheme="minorHAnsi"/>
          <w:i/>
          <w:sz w:val="24"/>
          <w:szCs w:val="24"/>
        </w:rPr>
      </w:pPr>
    </w:p>
    <w:p w14:paraId="13355822" w14:textId="7EBFAAFD" w:rsidR="0074611C" w:rsidRPr="0074611C" w:rsidRDefault="00B273A7" w:rsidP="0074611C">
      <w:pPr>
        <w:spacing w:after="200"/>
        <w:rPr>
          <w:rFonts w:asciiTheme="minorHAnsi" w:hAnsiTheme="minorHAnsi"/>
          <w:sz w:val="24"/>
          <w:szCs w:val="24"/>
        </w:rPr>
      </w:pPr>
      <w:r w:rsidRPr="007D6408">
        <w:rPr>
          <w:rFonts w:asciiTheme="minorHAnsi" w:hAnsiTheme="minorHAnsi"/>
          <w:i/>
          <w:sz w:val="24"/>
          <w:szCs w:val="24"/>
        </w:rPr>
        <w:t>R</w:t>
      </w:r>
      <w:r w:rsidR="000E138F">
        <w:rPr>
          <w:rFonts w:asciiTheme="minorHAnsi" w:hAnsiTheme="minorHAnsi"/>
          <w:i/>
          <w:sz w:val="24"/>
          <w:szCs w:val="24"/>
        </w:rPr>
        <w:t>oma, 6 dic</w:t>
      </w:r>
      <w:r w:rsidRPr="007D6408">
        <w:rPr>
          <w:rFonts w:asciiTheme="minorHAnsi" w:hAnsiTheme="minorHAnsi"/>
          <w:i/>
          <w:sz w:val="24"/>
          <w:szCs w:val="24"/>
        </w:rPr>
        <w:t>embre 2018</w:t>
      </w:r>
      <w:r w:rsidR="007E5FC7" w:rsidRPr="007D6408">
        <w:rPr>
          <w:rFonts w:asciiTheme="minorHAnsi" w:hAnsiTheme="minorHAnsi"/>
          <w:sz w:val="24"/>
          <w:szCs w:val="24"/>
        </w:rPr>
        <w:t xml:space="preserve"> </w:t>
      </w:r>
      <w:r w:rsidRPr="007D6408">
        <w:rPr>
          <w:rFonts w:asciiTheme="minorHAnsi" w:hAnsiTheme="minorHAnsi"/>
          <w:sz w:val="24"/>
          <w:szCs w:val="24"/>
        </w:rPr>
        <w:t>–</w:t>
      </w:r>
      <w:r w:rsidR="007E5FC7" w:rsidRPr="007D6408">
        <w:rPr>
          <w:rFonts w:asciiTheme="minorHAnsi" w:hAnsiTheme="minorHAnsi"/>
          <w:sz w:val="24"/>
          <w:szCs w:val="24"/>
        </w:rPr>
        <w:t xml:space="preserve"> </w:t>
      </w:r>
      <w:r w:rsidRPr="007D6408">
        <w:rPr>
          <w:rFonts w:asciiTheme="minorHAnsi" w:hAnsiTheme="minorHAnsi"/>
          <w:sz w:val="24"/>
          <w:szCs w:val="24"/>
        </w:rPr>
        <w:t>Si è tenuta</w:t>
      </w:r>
      <w:r w:rsidR="000E138F">
        <w:rPr>
          <w:rFonts w:asciiTheme="minorHAnsi" w:hAnsiTheme="minorHAnsi"/>
          <w:sz w:val="24"/>
          <w:szCs w:val="24"/>
        </w:rPr>
        <w:t xml:space="preserve"> giovedì presso la sala Koch a Palazzo Madama</w:t>
      </w:r>
      <w:r w:rsidR="00EA4297">
        <w:rPr>
          <w:rFonts w:asciiTheme="minorHAnsi" w:hAnsiTheme="minorHAnsi"/>
          <w:sz w:val="24"/>
          <w:szCs w:val="24"/>
        </w:rPr>
        <w:t xml:space="preserve"> sede del Senato della Repubblica,</w:t>
      </w:r>
      <w:r w:rsidR="0074611C" w:rsidRPr="0074611C">
        <w:rPr>
          <w:rFonts w:asciiTheme="minorHAnsi" w:hAnsiTheme="minorHAnsi"/>
          <w:sz w:val="24"/>
          <w:szCs w:val="24"/>
        </w:rPr>
        <w:t xml:space="preserve"> </w:t>
      </w:r>
      <w:r w:rsidR="0074611C">
        <w:rPr>
          <w:rFonts w:asciiTheme="minorHAnsi" w:hAnsiTheme="minorHAnsi"/>
          <w:sz w:val="24"/>
          <w:szCs w:val="24"/>
        </w:rPr>
        <w:t xml:space="preserve">la cerimonia dal titolo “100 Mete d’Italia” </w:t>
      </w:r>
      <w:r w:rsidR="003F036D">
        <w:rPr>
          <w:rFonts w:asciiTheme="minorHAnsi" w:hAnsiTheme="minorHAnsi"/>
          <w:sz w:val="24"/>
          <w:szCs w:val="24"/>
        </w:rPr>
        <w:t>che ha visto protagonisti alcuni dei Comuni e degli imprenditori italiani che si sono contraddistinti nel 2018</w:t>
      </w:r>
      <w:r w:rsidR="0074611C">
        <w:rPr>
          <w:rFonts w:asciiTheme="minorHAnsi" w:hAnsiTheme="minorHAnsi"/>
          <w:sz w:val="24"/>
          <w:szCs w:val="24"/>
        </w:rPr>
        <w:t xml:space="preserve">. </w:t>
      </w:r>
      <w:r w:rsidR="0074611C" w:rsidRPr="0074611C">
        <w:rPr>
          <w:rFonts w:asciiTheme="minorHAnsi" w:hAnsiTheme="minorHAnsi"/>
          <w:sz w:val="24"/>
          <w:szCs w:val="24"/>
        </w:rPr>
        <w:t>L'evento</w:t>
      </w:r>
      <w:r w:rsidR="0074611C">
        <w:rPr>
          <w:rFonts w:asciiTheme="minorHAnsi" w:hAnsiTheme="minorHAnsi"/>
          <w:sz w:val="24"/>
          <w:szCs w:val="24"/>
        </w:rPr>
        <w:t>, organizzato da RDE Editore,</w:t>
      </w:r>
      <w:r w:rsidR="0074611C" w:rsidRPr="0074611C">
        <w:rPr>
          <w:rFonts w:asciiTheme="minorHAnsi" w:hAnsiTheme="minorHAnsi"/>
          <w:sz w:val="24"/>
          <w:szCs w:val="24"/>
        </w:rPr>
        <w:t xml:space="preserve"> ha ottenuto il patrocinio di: </w:t>
      </w:r>
      <w:r w:rsidR="0074611C" w:rsidRPr="0074611C">
        <w:rPr>
          <w:rFonts w:asciiTheme="minorHAnsi" w:hAnsiTheme="minorHAnsi"/>
          <w:bCs/>
          <w:sz w:val="24"/>
          <w:szCs w:val="24"/>
        </w:rPr>
        <w:t>Senato della Repubblica</w:t>
      </w:r>
      <w:r w:rsidR="0074611C" w:rsidRPr="0074611C">
        <w:rPr>
          <w:rFonts w:asciiTheme="minorHAnsi" w:hAnsiTheme="minorHAnsi"/>
          <w:sz w:val="24"/>
          <w:szCs w:val="24"/>
        </w:rPr>
        <w:t xml:space="preserve">, </w:t>
      </w:r>
      <w:r w:rsidR="0074611C" w:rsidRPr="0074611C">
        <w:rPr>
          <w:rFonts w:asciiTheme="minorHAnsi" w:hAnsiTheme="minorHAnsi"/>
          <w:bCs/>
          <w:sz w:val="24"/>
          <w:szCs w:val="24"/>
        </w:rPr>
        <w:t>Ministero degli Affari</w:t>
      </w:r>
      <w:r w:rsidR="0074611C" w:rsidRPr="0074611C">
        <w:rPr>
          <w:rFonts w:asciiTheme="minorHAnsi" w:hAnsiTheme="minorHAnsi"/>
          <w:sz w:val="24"/>
          <w:szCs w:val="24"/>
        </w:rPr>
        <w:t xml:space="preserve"> </w:t>
      </w:r>
      <w:r w:rsidR="0074611C" w:rsidRPr="0074611C">
        <w:rPr>
          <w:rFonts w:asciiTheme="minorHAnsi" w:hAnsiTheme="minorHAnsi"/>
          <w:bCs/>
          <w:sz w:val="24"/>
          <w:szCs w:val="24"/>
        </w:rPr>
        <w:t>Esteri e della Cooperazione Internazionale</w:t>
      </w:r>
      <w:r w:rsidR="0074611C" w:rsidRPr="0074611C">
        <w:rPr>
          <w:rFonts w:asciiTheme="minorHAnsi" w:hAnsiTheme="minorHAnsi"/>
          <w:sz w:val="24"/>
          <w:szCs w:val="24"/>
        </w:rPr>
        <w:t xml:space="preserve">, </w:t>
      </w:r>
      <w:r w:rsidR="0074611C" w:rsidRPr="0074611C">
        <w:rPr>
          <w:rFonts w:asciiTheme="minorHAnsi" w:hAnsiTheme="minorHAnsi"/>
          <w:bCs/>
          <w:sz w:val="24"/>
          <w:szCs w:val="24"/>
        </w:rPr>
        <w:t>Ministero dello Sviluppo Economico</w:t>
      </w:r>
      <w:r w:rsidR="0074611C" w:rsidRPr="0074611C">
        <w:rPr>
          <w:rFonts w:asciiTheme="minorHAnsi" w:hAnsiTheme="minorHAnsi"/>
          <w:sz w:val="24"/>
          <w:szCs w:val="24"/>
        </w:rPr>
        <w:t xml:space="preserve">, </w:t>
      </w:r>
      <w:r w:rsidR="0074611C" w:rsidRPr="0074611C">
        <w:rPr>
          <w:rFonts w:asciiTheme="minorHAnsi" w:hAnsiTheme="minorHAnsi"/>
          <w:bCs/>
          <w:sz w:val="24"/>
          <w:szCs w:val="24"/>
        </w:rPr>
        <w:t>Ministero del Lavoro e delle Politiche Sociali</w:t>
      </w:r>
      <w:r w:rsidR="0074611C" w:rsidRPr="0074611C">
        <w:rPr>
          <w:rFonts w:asciiTheme="minorHAnsi" w:hAnsiTheme="minorHAnsi"/>
          <w:sz w:val="24"/>
          <w:szCs w:val="24"/>
        </w:rPr>
        <w:t xml:space="preserve">, </w:t>
      </w:r>
      <w:r w:rsidR="0074611C" w:rsidRPr="0074611C">
        <w:rPr>
          <w:rFonts w:asciiTheme="minorHAnsi" w:hAnsiTheme="minorHAnsi"/>
          <w:bCs/>
          <w:sz w:val="24"/>
          <w:szCs w:val="24"/>
        </w:rPr>
        <w:t>Ministero dei Beni e delle attività culturali e del turismo</w:t>
      </w:r>
      <w:r w:rsidR="0074611C" w:rsidRPr="0074611C">
        <w:rPr>
          <w:rFonts w:asciiTheme="minorHAnsi" w:hAnsiTheme="minorHAnsi"/>
          <w:sz w:val="24"/>
          <w:szCs w:val="24"/>
        </w:rPr>
        <w:t xml:space="preserve">, </w:t>
      </w:r>
      <w:r w:rsidR="0074611C" w:rsidRPr="0074611C">
        <w:rPr>
          <w:rFonts w:asciiTheme="minorHAnsi" w:hAnsiTheme="minorHAnsi"/>
          <w:bCs/>
          <w:sz w:val="24"/>
          <w:szCs w:val="24"/>
        </w:rPr>
        <w:t>Ministero dell'Istruzione Università Ricerca, Ministero dell’Ambiente</w:t>
      </w:r>
      <w:r w:rsidR="0074611C" w:rsidRPr="0074611C">
        <w:rPr>
          <w:rFonts w:asciiTheme="minorHAnsi" w:hAnsiTheme="minorHAnsi"/>
          <w:sz w:val="24"/>
          <w:szCs w:val="24"/>
        </w:rPr>
        <w:t xml:space="preserve"> </w:t>
      </w:r>
      <w:r w:rsidR="0074611C" w:rsidRPr="0074611C">
        <w:rPr>
          <w:rFonts w:asciiTheme="minorHAnsi" w:hAnsiTheme="minorHAnsi"/>
          <w:bCs/>
          <w:sz w:val="24"/>
          <w:szCs w:val="24"/>
        </w:rPr>
        <w:t>e della tutela del territorio e del mare, Ministero delle Politiche Agricole alimentari e forestali, Associazione Nazionale Comuni</w:t>
      </w:r>
      <w:r w:rsidR="0074611C" w:rsidRPr="0074611C">
        <w:rPr>
          <w:rFonts w:asciiTheme="minorHAnsi" w:hAnsiTheme="minorHAnsi"/>
          <w:sz w:val="24"/>
          <w:szCs w:val="24"/>
        </w:rPr>
        <w:t xml:space="preserve"> </w:t>
      </w:r>
      <w:r w:rsidR="0074611C" w:rsidRPr="0074611C">
        <w:rPr>
          <w:rFonts w:asciiTheme="minorHAnsi" w:hAnsiTheme="minorHAnsi"/>
          <w:bCs/>
          <w:sz w:val="24"/>
          <w:szCs w:val="24"/>
        </w:rPr>
        <w:t>Italiani, CONI, Legambiente.</w:t>
      </w:r>
    </w:p>
    <w:p w14:paraId="71DD0A69" w14:textId="69B23FE4" w:rsidR="0074611C" w:rsidRDefault="0074611C" w:rsidP="00B273A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selezionare le eccellenze italiane, un comitato d’onore</w:t>
      </w:r>
      <w:r w:rsidR="00EA4297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presieduto dal </w:t>
      </w:r>
      <w:r w:rsidRPr="0074611C">
        <w:rPr>
          <w:rFonts w:asciiTheme="minorHAnsi" w:hAnsiTheme="minorHAnsi"/>
          <w:sz w:val="24"/>
          <w:szCs w:val="24"/>
        </w:rPr>
        <w:t>Presidente Sez. presso il Consiglio di Stato,</w:t>
      </w:r>
      <w:r>
        <w:rPr>
          <w:rFonts w:asciiTheme="minorHAnsi" w:hAnsiTheme="minorHAnsi"/>
          <w:sz w:val="24"/>
          <w:szCs w:val="24"/>
        </w:rPr>
        <w:t xml:space="preserve"> Dott. Franco Frattini e composto da celebri </w:t>
      </w:r>
      <w:r w:rsidR="00A400B0">
        <w:rPr>
          <w:rFonts w:asciiTheme="minorHAnsi" w:hAnsiTheme="minorHAnsi"/>
          <w:sz w:val="24"/>
          <w:szCs w:val="24"/>
        </w:rPr>
        <w:t xml:space="preserve">personaggi </w:t>
      </w:r>
      <w:r>
        <w:rPr>
          <w:rFonts w:asciiTheme="minorHAnsi" w:hAnsiTheme="minorHAnsi"/>
          <w:sz w:val="24"/>
          <w:szCs w:val="24"/>
        </w:rPr>
        <w:t>della</w:t>
      </w:r>
      <w:r w:rsidR="00A400B0">
        <w:rPr>
          <w:rFonts w:asciiTheme="minorHAnsi" w:hAnsiTheme="minorHAnsi"/>
          <w:sz w:val="24"/>
          <w:szCs w:val="24"/>
        </w:rPr>
        <w:t xml:space="preserve"> scena</w:t>
      </w:r>
      <w:r>
        <w:rPr>
          <w:rFonts w:asciiTheme="minorHAnsi" w:hAnsiTheme="minorHAnsi"/>
          <w:sz w:val="24"/>
          <w:szCs w:val="24"/>
        </w:rPr>
        <w:t xml:space="preserve"> politica e </w:t>
      </w:r>
      <w:r w:rsidR="00A87C03">
        <w:rPr>
          <w:rFonts w:asciiTheme="minorHAnsi" w:hAnsiTheme="minorHAnsi"/>
          <w:sz w:val="24"/>
          <w:szCs w:val="24"/>
        </w:rPr>
        <w:t>culturale</w:t>
      </w:r>
      <w:r>
        <w:rPr>
          <w:rFonts w:asciiTheme="minorHAnsi" w:hAnsiTheme="minorHAnsi"/>
          <w:sz w:val="24"/>
          <w:szCs w:val="24"/>
        </w:rPr>
        <w:t xml:space="preserve"> italiana.</w:t>
      </w:r>
    </w:p>
    <w:p w14:paraId="4233D29A" w14:textId="77777777" w:rsidR="0074611C" w:rsidRDefault="0074611C" w:rsidP="00B273A7">
      <w:pPr>
        <w:rPr>
          <w:rFonts w:asciiTheme="minorHAnsi" w:hAnsiTheme="minorHAnsi"/>
          <w:sz w:val="24"/>
          <w:szCs w:val="24"/>
        </w:rPr>
      </w:pPr>
    </w:p>
    <w:p w14:paraId="69B010D9" w14:textId="467A4F21" w:rsidR="003237CD" w:rsidRDefault="0074611C" w:rsidP="00B273A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Per la Regione Toscana, Gilda D’incerti, CEO di PQE Group è stata nominata Ambasciatrice del Territorio, </w:t>
      </w:r>
      <w:r w:rsidR="00A87C03">
        <w:rPr>
          <w:rFonts w:asciiTheme="minorHAnsi" w:hAnsiTheme="minorHAnsi"/>
          <w:sz w:val="24"/>
          <w:szCs w:val="24"/>
        </w:rPr>
        <w:t>“</w:t>
      </w:r>
      <w:r w:rsidR="003F036D">
        <w:rPr>
          <w:rFonts w:asciiTheme="minorHAnsi" w:hAnsiTheme="minorHAnsi"/>
          <w:sz w:val="24"/>
          <w:szCs w:val="24"/>
        </w:rPr>
        <w:t xml:space="preserve">per </w:t>
      </w:r>
      <w:r w:rsidR="003F036D" w:rsidRPr="003F036D">
        <w:rPr>
          <w:rFonts w:asciiTheme="minorHAnsi" w:hAnsiTheme="minorHAnsi"/>
          <w:sz w:val="24"/>
          <w:szCs w:val="24"/>
        </w:rPr>
        <w:t xml:space="preserve">aver </w:t>
      </w:r>
      <w:r>
        <w:rPr>
          <w:rFonts w:asciiTheme="minorHAnsi" w:hAnsiTheme="minorHAnsi"/>
          <w:sz w:val="24"/>
          <w:szCs w:val="24"/>
        </w:rPr>
        <w:t>contribuito</w:t>
      </w:r>
      <w:r w:rsidR="003F036D" w:rsidRPr="003F036D">
        <w:rPr>
          <w:rFonts w:asciiTheme="minorHAnsi" w:hAnsiTheme="minorHAnsi"/>
          <w:sz w:val="24"/>
          <w:szCs w:val="24"/>
        </w:rPr>
        <w:t xml:space="preserve"> in modo attivo ad incentivare lo sviluppo e la coesione della collettività, sviluppando un'idea di futuro originale e autentica, senza mai perdere il co</w:t>
      </w:r>
      <w:r w:rsidR="00A87C03">
        <w:rPr>
          <w:rFonts w:asciiTheme="minorHAnsi" w:hAnsiTheme="minorHAnsi"/>
          <w:sz w:val="24"/>
          <w:szCs w:val="24"/>
        </w:rPr>
        <w:t>ntatto con le radici del luogo.”</w:t>
      </w:r>
    </w:p>
    <w:p w14:paraId="3EAFAF40" w14:textId="77777777" w:rsidR="003F036D" w:rsidRDefault="003F036D" w:rsidP="00B273A7">
      <w:pPr>
        <w:rPr>
          <w:rFonts w:asciiTheme="minorHAnsi" w:hAnsiTheme="minorHAnsi"/>
          <w:sz w:val="24"/>
          <w:szCs w:val="24"/>
        </w:rPr>
      </w:pPr>
    </w:p>
    <w:p w14:paraId="5F77B3DB" w14:textId="62BAEA35" w:rsidR="00EA4297" w:rsidRDefault="00EA4297" w:rsidP="00B273A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“Sono stata onorata – ha dichiarato Gilda D’Incerti – di </w:t>
      </w:r>
      <w:r w:rsidR="000E150A">
        <w:rPr>
          <w:rFonts w:asciiTheme="minorHAnsi" w:hAnsiTheme="minorHAnsi"/>
          <w:sz w:val="24"/>
          <w:szCs w:val="24"/>
        </w:rPr>
        <w:t xml:space="preserve">aver ricevuto un premio </w:t>
      </w:r>
      <w:r>
        <w:rPr>
          <w:rFonts w:asciiTheme="minorHAnsi" w:hAnsiTheme="minorHAnsi"/>
          <w:sz w:val="24"/>
          <w:szCs w:val="24"/>
        </w:rPr>
        <w:t>importante all’interno di una cornice così prestigiosa. In questi 20 anni la nostra azienda è cresciuta notevolmente</w:t>
      </w:r>
      <w:r w:rsidR="000E150A">
        <w:rPr>
          <w:rFonts w:asciiTheme="minorHAnsi" w:hAnsiTheme="minorHAnsi"/>
          <w:sz w:val="24"/>
          <w:szCs w:val="24"/>
        </w:rPr>
        <w:t>, dando lavoro ai molti talenti del nostro territorio</w:t>
      </w:r>
      <w:r w:rsidR="00A87C03">
        <w:rPr>
          <w:rFonts w:asciiTheme="minorHAnsi" w:hAnsiTheme="minorHAnsi"/>
          <w:sz w:val="24"/>
          <w:szCs w:val="24"/>
        </w:rPr>
        <w:t xml:space="preserve"> e non solo. Questo riconoscimento va anche a loro, che con il loro impegno e la loro deidzione hanno permesso a PQE Group di raggiungere ottimi risultati sia in Italia che nel mondo ed in un momento storico come quello che stiamo vivendo, questo rappresenta sicuramente un segnale importante.”</w:t>
      </w:r>
    </w:p>
    <w:p w14:paraId="643C12E7" w14:textId="77777777" w:rsidR="00EA4297" w:rsidRDefault="00EA4297" w:rsidP="00B273A7">
      <w:pPr>
        <w:rPr>
          <w:rFonts w:asciiTheme="minorHAnsi" w:hAnsiTheme="minorHAnsi"/>
          <w:sz w:val="24"/>
          <w:szCs w:val="24"/>
        </w:rPr>
      </w:pPr>
    </w:p>
    <w:p w14:paraId="16B9D1B5" w14:textId="77777777" w:rsidR="00A87C03" w:rsidRDefault="00A87C03" w:rsidP="00A400B0">
      <w:pPr>
        <w:rPr>
          <w:rFonts w:asciiTheme="minorHAnsi" w:hAnsiTheme="minorHAnsi"/>
          <w:sz w:val="24"/>
          <w:szCs w:val="24"/>
        </w:rPr>
      </w:pPr>
    </w:p>
    <w:p w14:paraId="71AEC88B" w14:textId="77777777" w:rsidR="00A87C03" w:rsidRDefault="00A87C03" w:rsidP="00A400B0">
      <w:pPr>
        <w:rPr>
          <w:rFonts w:asciiTheme="minorHAnsi" w:hAnsiTheme="minorHAnsi"/>
          <w:sz w:val="24"/>
          <w:szCs w:val="24"/>
        </w:rPr>
      </w:pPr>
    </w:p>
    <w:p w14:paraId="59507AC0" w14:textId="77777777" w:rsidR="00A87C03" w:rsidRDefault="00A87C03" w:rsidP="00A400B0">
      <w:pPr>
        <w:rPr>
          <w:rFonts w:asciiTheme="minorHAnsi" w:hAnsiTheme="minorHAnsi"/>
          <w:sz w:val="24"/>
          <w:szCs w:val="24"/>
        </w:rPr>
      </w:pPr>
    </w:p>
    <w:p w14:paraId="02628A57" w14:textId="61623E41" w:rsidR="00A400B0" w:rsidRDefault="0074611C" w:rsidP="00A400B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Pochi giorni prima, in occasione dell’evento </w:t>
      </w:r>
      <w:r w:rsidR="00A400B0" w:rsidRPr="007D6408">
        <w:rPr>
          <w:rFonts w:asciiTheme="minorHAnsi" w:hAnsiTheme="minorHAnsi"/>
          <w:sz w:val="24"/>
          <w:szCs w:val="24"/>
        </w:rPr>
        <w:t xml:space="preserve">“100 </w:t>
      </w:r>
      <w:r w:rsidR="00A400B0">
        <w:rPr>
          <w:rFonts w:asciiTheme="minorHAnsi" w:hAnsiTheme="minorHAnsi"/>
          <w:sz w:val="24"/>
          <w:szCs w:val="24"/>
        </w:rPr>
        <w:t xml:space="preserve">Eccellenze Italiane” tenutosi presso la Sala della Lupa a Montecitorio, </w:t>
      </w:r>
      <w:r w:rsidR="00A400B0" w:rsidRPr="007D6408">
        <w:rPr>
          <w:rFonts w:asciiTheme="minorHAnsi" w:hAnsiTheme="minorHAnsi"/>
          <w:sz w:val="24"/>
          <w:szCs w:val="24"/>
        </w:rPr>
        <w:t>PQE Group ha</w:t>
      </w:r>
      <w:r w:rsidR="00A400B0">
        <w:rPr>
          <w:rFonts w:asciiTheme="minorHAnsi" w:hAnsiTheme="minorHAnsi"/>
          <w:sz w:val="24"/>
          <w:szCs w:val="24"/>
        </w:rPr>
        <w:t xml:space="preserve"> inoltre</w:t>
      </w:r>
      <w:r w:rsidR="00A400B0" w:rsidRPr="007D6408">
        <w:rPr>
          <w:rFonts w:asciiTheme="minorHAnsi" w:hAnsiTheme="minorHAnsi"/>
          <w:sz w:val="24"/>
          <w:szCs w:val="24"/>
        </w:rPr>
        <w:t xml:space="preserve"> ricevuto la “Menzione Speciale</w:t>
      </w:r>
      <w:r w:rsidR="00A400B0">
        <w:rPr>
          <w:rFonts w:asciiTheme="minorHAnsi" w:hAnsiTheme="minorHAnsi"/>
          <w:sz w:val="24"/>
          <w:szCs w:val="24"/>
        </w:rPr>
        <w:t>”</w:t>
      </w:r>
      <w:r w:rsidR="00A400B0" w:rsidRPr="007D6408">
        <w:rPr>
          <w:rFonts w:asciiTheme="minorHAnsi" w:hAnsiTheme="minorHAnsi"/>
          <w:sz w:val="24"/>
          <w:szCs w:val="24"/>
        </w:rPr>
        <w:t xml:space="preserve"> per aver dimostrato di essere una di quelle realtà imprenditoriali che nel fornire servizi non accetta compromessi sulla qualità, eletta a segno distintivo del proprio brand.</w:t>
      </w:r>
    </w:p>
    <w:p w14:paraId="5FABFCF1" w14:textId="77777777" w:rsidR="00EA6A0E" w:rsidRDefault="00EA6A0E" w:rsidP="00A400B0">
      <w:pPr>
        <w:rPr>
          <w:rFonts w:asciiTheme="minorHAnsi" w:hAnsiTheme="minorHAnsi"/>
          <w:sz w:val="24"/>
          <w:szCs w:val="24"/>
        </w:rPr>
      </w:pPr>
    </w:p>
    <w:p w14:paraId="7F81F422" w14:textId="3A97FB78" w:rsidR="00A87C03" w:rsidRDefault="00A87C03" w:rsidP="00A87C0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Foto allegate:</w:t>
      </w:r>
    </w:p>
    <w:p w14:paraId="2009FF68" w14:textId="5014B265" w:rsidR="00A87C03" w:rsidRDefault="00A87C03" w:rsidP="00A87C03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A87C03">
        <w:rPr>
          <w:rFonts w:asciiTheme="minorHAnsi" w:hAnsiTheme="minorHAnsi"/>
          <w:sz w:val="24"/>
          <w:szCs w:val="24"/>
        </w:rPr>
        <w:t>Riccardo Dell’Anna premia Gilda D’Incerti</w:t>
      </w:r>
    </w:p>
    <w:p w14:paraId="62430F5C" w14:textId="7ECE8230" w:rsidR="00A87C03" w:rsidRPr="00A87C03" w:rsidRDefault="00A87C03" w:rsidP="00A87C03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Ritratto di Gilda D’Incerti</w:t>
      </w:r>
    </w:p>
    <w:p w14:paraId="61F58A76" w14:textId="77777777" w:rsidR="00A87C03" w:rsidRPr="00A87C03" w:rsidRDefault="00A87C03" w:rsidP="00A87C03">
      <w:pPr>
        <w:rPr>
          <w:rFonts w:asciiTheme="minorHAnsi" w:hAnsiTheme="minorHAnsi"/>
          <w:sz w:val="24"/>
          <w:szCs w:val="24"/>
        </w:rPr>
      </w:pPr>
    </w:p>
    <w:p w14:paraId="592346B2" w14:textId="6E2E2339" w:rsidR="0074611C" w:rsidRDefault="0074611C" w:rsidP="00B273A7">
      <w:pPr>
        <w:rPr>
          <w:rFonts w:asciiTheme="minorHAnsi" w:hAnsiTheme="minorHAnsi"/>
          <w:sz w:val="24"/>
          <w:szCs w:val="24"/>
        </w:rPr>
      </w:pPr>
    </w:p>
    <w:p w14:paraId="224298E0" w14:textId="77777777" w:rsidR="003237CD" w:rsidRDefault="003237CD" w:rsidP="00B273A7">
      <w:pPr>
        <w:rPr>
          <w:rFonts w:asciiTheme="minorHAnsi" w:hAnsiTheme="minorHAnsi"/>
          <w:sz w:val="24"/>
          <w:szCs w:val="24"/>
        </w:rPr>
      </w:pPr>
    </w:p>
    <w:p w14:paraId="2FA6C557" w14:textId="77777777" w:rsidR="004E573B" w:rsidRPr="00B273A7" w:rsidRDefault="004E573B" w:rsidP="00B273A7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2DDE8E8A" w14:textId="1A5390BA" w:rsidR="004E573B" w:rsidRDefault="004E573B" w:rsidP="004E573B">
      <w:pPr>
        <w:jc w:val="both"/>
        <w:rPr>
          <w:rFonts w:asciiTheme="minorHAnsi" w:hAnsiTheme="minorHAnsi"/>
          <w:bCs/>
          <w:sz w:val="22"/>
          <w:szCs w:val="22"/>
        </w:rPr>
      </w:pPr>
      <w:r w:rsidRPr="00C402DD">
        <w:rPr>
          <w:rFonts w:asciiTheme="minorHAnsi" w:hAnsiTheme="minorHAnsi"/>
          <w:bCs/>
          <w:sz w:val="22"/>
          <w:szCs w:val="22"/>
        </w:rPr>
        <w:t>Per info:</w:t>
      </w:r>
    </w:p>
    <w:p w14:paraId="191D5484" w14:textId="5DCE6616" w:rsidR="002474C7" w:rsidRPr="00662E13" w:rsidRDefault="00662E13" w:rsidP="00C402DD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Laura Piccioli| </w:t>
      </w:r>
      <w:hyperlink r:id="rId11" w:history="1">
        <w:r w:rsidRPr="00662E13">
          <w:rPr>
            <w:rFonts w:asciiTheme="minorHAnsi" w:hAnsiTheme="minorHAnsi"/>
            <w:bCs/>
            <w:sz w:val="22"/>
            <w:szCs w:val="22"/>
          </w:rPr>
          <w:t>pressoffice@pqegroup.com</w:t>
        </w:r>
      </w:hyperlink>
      <w:r>
        <w:rPr>
          <w:rFonts w:asciiTheme="minorHAnsi" w:hAnsiTheme="minorHAnsi"/>
          <w:bCs/>
          <w:sz w:val="22"/>
          <w:szCs w:val="22"/>
        </w:rPr>
        <w:t xml:space="preserve"> | </w:t>
      </w:r>
      <w:r w:rsidRPr="00662E13">
        <w:rPr>
          <w:rFonts w:asciiTheme="minorHAnsi" w:hAnsiTheme="minorHAnsi"/>
          <w:bCs/>
          <w:sz w:val="22"/>
          <w:szCs w:val="22"/>
        </w:rPr>
        <w:t>+39 349 1512075</w:t>
      </w:r>
    </w:p>
    <w:sectPr w:rsidR="002474C7" w:rsidRPr="00662E13" w:rsidSect="002122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79" w:right="1134" w:bottom="1985" w:left="1134" w:header="720" w:footer="6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C84C6" w14:textId="77777777" w:rsidR="00372CAF" w:rsidRDefault="00372CAF">
      <w:r>
        <w:separator/>
      </w:r>
    </w:p>
  </w:endnote>
  <w:endnote w:type="continuationSeparator" w:id="0">
    <w:p w14:paraId="283D1DAF" w14:textId="77777777" w:rsidR="00372CAF" w:rsidRDefault="0037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D548B" w14:textId="77777777" w:rsidR="006D6480" w:rsidRDefault="006D64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D548C" w14:textId="77777777" w:rsidR="0098460F" w:rsidRPr="00A95B3F" w:rsidRDefault="002122F1" w:rsidP="002122F1">
    <w:pPr>
      <w:jc w:val="center"/>
      <w:rPr>
        <w:rFonts w:ascii="Franklin Gothic Book" w:hAnsi="Franklin Gothic Book" w:cs="Arial"/>
        <w:i/>
        <w:color w:val="26A0D7"/>
        <w:sz w:val="16"/>
        <w:szCs w:val="16"/>
      </w:rPr>
    </w:pPr>
    <w:r w:rsidRPr="008D3ADE">
      <w:rPr>
        <w:rFonts w:ascii="Franklin Gothic Book" w:hAnsi="Franklin Gothic Book" w:cs="Arial"/>
        <w:i/>
        <w:noProof/>
        <w:color w:val="26A0D7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91D54C6" wp14:editId="191D54C7">
              <wp:simplePos x="0" y="0"/>
              <wp:positionH relativeFrom="column">
                <wp:posOffset>5694132</wp:posOffset>
              </wp:positionH>
              <wp:positionV relativeFrom="paragraph">
                <wp:posOffset>-164148</wp:posOffset>
              </wp:positionV>
              <wp:extent cx="259080" cy="591185"/>
              <wp:effectExtent l="5397" t="0" r="0" b="0"/>
              <wp:wrapNone/>
              <wp:docPr id="12" name="Arrotonda angolo stesso lato 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59080" cy="591185"/>
                      </a:xfrm>
                      <a:prstGeom prst="round2SameRect">
                        <a:avLst>
                          <a:gd name="adj1" fmla="val 40731"/>
                          <a:gd name="adj2" fmla="val 0"/>
                        </a:avLst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CCDAF5" id="Arrotonda angolo stesso lato rettangolo 14" o:spid="_x0000_s1026" style="position:absolute;margin-left:448.35pt;margin-top:-12.95pt;width:20.4pt;height:46.5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080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" path="m105526,r48028,c211834,,259080,47246,259080,105526r,485659l259080,591185,,591185r,l,105526c,47246,47246,,105526,xe" fillcolor="#d9d9d9" stroked="f">
              <v:path arrowok="t" o:connecttype="custom" o:connectlocs="105526,0;153554,0;259080,105526;259080,591185;259080,591185;0,591185;0,591185;0,105526;105526,0" o:connectangles="0,0,0,0,0,0,0,0,0"/>
            </v:shape>
          </w:pict>
        </mc:Fallback>
      </mc:AlternateContent>
    </w:r>
    <w:r>
      <w:rPr>
        <w:rFonts w:ascii="Franklin Gothic Book" w:hAnsi="Franklin Gothic Book" w:cs="Arial"/>
        <w:i/>
        <w:noProof/>
        <w:color w:val="26A0D7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91D54C8" wp14:editId="191D54C9">
              <wp:simplePos x="0" y="0"/>
              <wp:positionH relativeFrom="column">
                <wp:posOffset>5534891</wp:posOffset>
              </wp:positionH>
              <wp:positionV relativeFrom="paragraph">
                <wp:posOffset>635</wp:posOffset>
              </wp:positionV>
              <wp:extent cx="591388" cy="261187"/>
              <wp:effectExtent l="0" t="0" r="0" b="5715"/>
              <wp:wrapNone/>
              <wp:docPr id="51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388" cy="2611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1D54D0" w14:textId="77777777" w:rsidR="00CA2AEE" w:rsidRPr="002122F1" w:rsidRDefault="00CA2AEE" w:rsidP="00CA2AEE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2122F1">
                            <w:rPr>
                              <w:rStyle w:val="PageNumber"/>
                              <w:rFonts w:ascii="Franklin Gothic Book" w:hAnsi="Franklin Gothic Book" w:cs="Arial"/>
                              <w:color w:val="26A0D7"/>
                              <w:sz w:val="18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2122F1">
                            <w:rPr>
                              <w:rStyle w:val="PageNumber"/>
                              <w:rFonts w:ascii="Franklin Gothic Book" w:hAnsi="Franklin Gothic Book" w:cs="Arial"/>
                              <w:color w:val="26A0D7"/>
                              <w:sz w:val="18"/>
                              <w:szCs w:val="16"/>
                              <w:lang w:val="en-US"/>
                            </w:rPr>
                            <w:instrText xml:space="preserve"> PAGE </w:instrText>
                          </w:r>
                          <w:r w:rsidRPr="002122F1">
                            <w:rPr>
                              <w:rStyle w:val="PageNumber"/>
                              <w:rFonts w:ascii="Franklin Gothic Book" w:hAnsi="Franklin Gothic Book" w:cs="Arial"/>
                              <w:color w:val="26A0D7"/>
                              <w:sz w:val="18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A87C03">
                            <w:rPr>
                              <w:rStyle w:val="PageNumber"/>
                              <w:rFonts w:ascii="Franklin Gothic Book" w:hAnsi="Franklin Gothic Book" w:cs="Arial"/>
                              <w:noProof/>
                              <w:color w:val="26A0D7"/>
                              <w:sz w:val="18"/>
                              <w:szCs w:val="16"/>
                              <w:lang w:val="en-US"/>
                            </w:rPr>
                            <w:t>2</w:t>
                          </w:r>
                          <w:r w:rsidRPr="002122F1">
                            <w:rPr>
                              <w:rStyle w:val="PageNumber"/>
                              <w:rFonts w:ascii="Franklin Gothic Book" w:hAnsi="Franklin Gothic Book" w:cs="Arial"/>
                              <w:color w:val="26A0D7"/>
                              <w:sz w:val="18"/>
                              <w:szCs w:val="16"/>
                              <w:lang w:val="en-US"/>
                            </w:rPr>
                            <w:fldChar w:fldCharType="end"/>
                          </w:r>
                          <w:r w:rsidRPr="002122F1">
                            <w:rPr>
                              <w:rStyle w:val="PageNumber"/>
                              <w:rFonts w:ascii="Franklin Gothic Book" w:hAnsi="Franklin Gothic Book" w:cs="Arial"/>
                              <w:color w:val="26A0D7"/>
                              <w:sz w:val="18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Pr="002122F1">
                            <w:rPr>
                              <w:rStyle w:val="PageNumber"/>
                              <w:rFonts w:ascii="Franklin Gothic Book" w:hAnsi="Franklin Gothic Book" w:cs="Arial"/>
                              <w:color w:val="26A0D7"/>
                              <w:sz w:val="18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2122F1">
                            <w:rPr>
                              <w:rStyle w:val="PageNumber"/>
                              <w:rFonts w:ascii="Franklin Gothic Book" w:hAnsi="Franklin Gothic Book" w:cs="Arial"/>
                              <w:color w:val="26A0D7"/>
                              <w:sz w:val="18"/>
                              <w:szCs w:val="16"/>
                              <w:lang w:val="en-US"/>
                            </w:rPr>
                            <w:instrText xml:space="preserve"> NUMPAGES </w:instrText>
                          </w:r>
                          <w:r w:rsidRPr="002122F1">
                            <w:rPr>
                              <w:rStyle w:val="PageNumber"/>
                              <w:rFonts w:ascii="Franklin Gothic Book" w:hAnsi="Franklin Gothic Book" w:cs="Arial"/>
                              <w:color w:val="26A0D7"/>
                              <w:sz w:val="18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A87C03">
                            <w:rPr>
                              <w:rStyle w:val="PageNumber"/>
                              <w:rFonts w:ascii="Franklin Gothic Book" w:hAnsi="Franklin Gothic Book" w:cs="Arial"/>
                              <w:noProof/>
                              <w:color w:val="26A0D7"/>
                              <w:sz w:val="18"/>
                              <w:szCs w:val="16"/>
                              <w:lang w:val="en-US"/>
                            </w:rPr>
                            <w:t>2</w:t>
                          </w:r>
                          <w:r w:rsidRPr="002122F1">
                            <w:rPr>
                              <w:rStyle w:val="PageNumber"/>
                              <w:rFonts w:ascii="Franklin Gothic Book" w:hAnsi="Franklin Gothic Book" w:cs="Arial"/>
                              <w:color w:val="26A0D7"/>
                              <w:sz w:val="18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D54C8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6" type="#_x0000_t202" style="position:absolute;left:0;text-align:left;margin-left:435.8pt;margin-top:.05pt;width:46.55pt;height:2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" filled="f" stroked="f" strokeweight=".5pt">
              <v:textbox>
                <w:txbxContent>
                  <w:p w14:paraId="191D54D0" w14:textId="77777777" w:rsidR="00CA2AEE" w:rsidRPr="002122F1" w:rsidRDefault="00CA2AEE" w:rsidP="00CA2AEE">
                    <w:pPr>
                      <w:jc w:val="center"/>
                      <w:rPr>
                        <w:sz w:val="22"/>
                      </w:rPr>
                    </w:pPr>
                    <w:r w:rsidRPr="002122F1">
                      <w:rPr>
                        <w:rStyle w:val="PageNumber"/>
                        <w:rFonts w:ascii="Franklin Gothic Book" w:hAnsi="Franklin Gothic Book" w:cs="Arial"/>
                        <w:color w:val="26A0D7"/>
                        <w:sz w:val="18"/>
                        <w:szCs w:val="16"/>
                        <w:lang w:val="en-US"/>
                      </w:rPr>
                      <w:fldChar w:fldCharType="begin"/>
                    </w:r>
                    <w:r w:rsidRPr="002122F1">
                      <w:rPr>
                        <w:rStyle w:val="PageNumber"/>
                        <w:rFonts w:ascii="Franklin Gothic Book" w:hAnsi="Franklin Gothic Book" w:cs="Arial"/>
                        <w:color w:val="26A0D7"/>
                        <w:sz w:val="18"/>
                        <w:szCs w:val="16"/>
                        <w:lang w:val="en-US"/>
                      </w:rPr>
                      <w:instrText xml:space="preserve"> PAGE </w:instrText>
                    </w:r>
                    <w:r w:rsidRPr="002122F1">
                      <w:rPr>
                        <w:rStyle w:val="PageNumber"/>
                        <w:rFonts w:ascii="Franklin Gothic Book" w:hAnsi="Franklin Gothic Book" w:cs="Arial"/>
                        <w:color w:val="26A0D7"/>
                        <w:sz w:val="18"/>
                        <w:szCs w:val="16"/>
                        <w:lang w:val="en-US"/>
                      </w:rPr>
                      <w:fldChar w:fldCharType="separate"/>
                    </w:r>
                    <w:r w:rsidR="00A87C03">
                      <w:rPr>
                        <w:rStyle w:val="PageNumber"/>
                        <w:rFonts w:ascii="Franklin Gothic Book" w:hAnsi="Franklin Gothic Book" w:cs="Arial"/>
                        <w:noProof/>
                        <w:color w:val="26A0D7"/>
                        <w:sz w:val="18"/>
                        <w:szCs w:val="16"/>
                        <w:lang w:val="en-US"/>
                      </w:rPr>
                      <w:t>2</w:t>
                    </w:r>
                    <w:r w:rsidRPr="002122F1">
                      <w:rPr>
                        <w:rStyle w:val="PageNumber"/>
                        <w:rFonts w:ascii="Franklin Gothic Book" w:hAnsi="Franklin Gothic Book" w:cs="Arial"/>
                        <w:color w:val="26A0D7"/>
                        <w:sz w:val="18"/>
                        <w:szCs w:val="16"/>
                        <w:lang w:val="en-US"/>
                      </w:rPr>
                      <w:fldChar w:fldCharType="end"/>
                    </w:r>
                    <w:r w:rsidRPr="002122F1">
                      <w:rPr>
                        <w:rStyle w:val="PageNumber"/>
                        <w:rFonts w:ascii="Franklin Gothic Book" w:hAnsi="Franklin Gothic Book" w:cs="Arial"/>
                        <w:color w:val="26A0D7"/>
                        <w:sz w:val="18"/>
                        <w:szCs w:val="16"/>
                        <w:lang w:val="en-US"/>
                      </w:rPr>
                      <w:t xml:space="preserve"> / </w:t>
                    </w:r>
                    <w:r w:rsidRPr="002122F1">
                      <w:rPr>
                        <w:rStyle w:val="PageNumber"/>
                        <w:rFonts w:ascii="Franklin Gothic Book" w:hAnsi="Franklin Gothic Book" w:cs="Arial"/>
                        <w:color w:val="26A0D7"/>
                        <w:sz w:val="18"/>
                        <w:szCs w:val="16"/>
                        <w:lang w:val="en-US"/>
                      </w:rPr>
                      <w:fldChar w:fldCharType="begin"/>
                    </w:r>
                    <w:r w:rsidRPr="002122F1">
                      <w:rPr>
                        <w:rStyle w:val="PageNumber"/>
                        <w:rFonts w:ascii="Franklin Gothic Book" w:hAnsi="Franklin Gothic Book" w:cs="Arial"/>
                        <w:color w:val="26A0D7"/>
                        <w:sz w:val="18"/>
                        <w:szCs w:val="16"/>
                        <w:lang w:val="en-US"/>
                      </w:rPr>
                      <w:instrText xml:space="preserve"> NUMPAGES </w:instrText>
                    </w:r>
                    <w:r w:rsidRPr="002122F1">
                      <w:rPr>
                        <w:rStyle w:val="PageNumber"/>
                        <w:rFonts w:ascii="Franklin Gothic Book" w:hAnsi="Franklin Gothic Book" w:cs="Arial"/>
                        <w:color w:val="26A0D7"/>
                        <w:sz w:val="18"/>
                        <w:szCs w:val="16"/>
                        <w:lang w:val="en-US"/>
                      </w:rPr>
                      <w:fldChar w:fldCharType="separate"/>
                    </w:r>
                    <w:r w:rsidR="00A87C03">
                      <w:rPr>
                        <w:rStyle w:val="PageNumber"/>
                        <w:rFonts w:ascii="Franklin Gothic Book" w:hAnsi="Franklin Gothic Book" w:cs="Arial"/>
                        <w:noProof/>
                        <w:color w:val="26A0D7"/>
                        <w:sz w:val="18"/>
                        <w:szCs w:val="16"/>
                        <w:lang w:val="en-US"/>
                      </w:rPr>
                      <w:t>2</w:t>
                    </w:r>
                    <w:r w:rsidRPr="002122F1">
                      <w:rPr>
                        <w:rStyle w:val="PageNumber"/>
                        <w:rFonts w:ascii="Franklin Gothic Book" w:hAnsi="Franklin Gothic Book" w:cs="Arial"/>
                        <w:color w:val="26A0D7"/>
                        <w:sz w:val="18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91D548D" w14:textId="77777777" w:rsidR="0098460F" w:rsidRDefault="0098460F" w:rsidP="003917AD">
    <w:pPr>
      <w:pStyle w:val="Footer"/>
    </w:pPr>
  </w:p>
  <w:p w14:paraId="191D548E" w14:textId="77777777" w:rsidR="0098460F" w:rsidRPr="003917AD" w:rsidRDefault="0098460F" w:rsidP="003917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ayout w:type="fixed"/>
      <w:tblLook w:val="01E0" w:firstRow="1" w:lastRow="1" w:firstColumn="1" w:lastColumn="1" w:noHBand="0" w:noVBand="0"/>
    </w:tblPr>
    <w:tblGrid>
      <w:gridCol w:w="284"/>
      <w:gridCol w:w="1701"/>
      <w:gridCol w:w="3685"/>
      <w:gridCol w:w="1086"/>
      <w:gridCol w:w="3275"/>
    </w:tblGrid>
    <w:tr w:rsidR="0098460F" w:rsidRPr="00A87C03" w14:paraId="191D54B1" w14:textId="77777777" w:rsidTr="00DB33CB">
      <w:trPr>
        <w:trHeight w:val="858"/>
      </w:trPr>
      <w:tc>
        <w:tcPr>
          <w:tcW w:w="284" w:type="dxa"/>
          <w:vMerge w:val="restart"/>
        </w:tcPr>
        <w:p w14:paraId="191D5490" w14:textId="77777777" w:rsidR="0098460F" w:rsidRDefault="0098460F" w:rsidP="00CB304B">
          <w:pPr>
            <w:pStyle w:val="Footer"/>
            <w:ind w:left="-108"/>
            <w:rPr>
              <w:rFonts w:ascii="Tahoma" w:hAnsi="Tahoma" w:cs="Tahoma"/>
              <w:color w:val="333333"/>
              <w:sz w:val="14"/>
              <w:szCs w:val="14"/>
              <w:lang w:val="en-GB"/>
            </w:rPr>
          </w:pPr>
        </w:p>
      </w:tc>
      <w:tc>
        <w:tcPr>
          <w:tcW w:w="1701" w:type="dxa"/>
          <w:vMerge w:val="restart"/>
          <w:shd w:val="clear" w:color="auto" w:fill="auto"/>
        </w:tcPr>
        <w:p w14:paraId="191D5491" w14:textId="77777777" w:rsidR="0098460F" w:rsidRPr="00616264" w:rsidRDefault="0098460F" w:rsidP="00616264">
          <w:pPr>
            <w:jc w:val="center"/>
            <w:rPr>
              <w:rFonts w:ascii="Franklin Gothic Book" w:hAnsi="Franklin Gothic Book"/>
              <w:lang w:val="en-US"/>
            </w:rPr>
          </w:pPr>
          <w:r w:rsidRPr="00616264">
            <w:rPr>
              <w:rFonts w:ascii="Franklin Gothic Book" w:hAnsi="Franklin Gothic Book" w:cs="Arial"/>
              <w:noProof/>
              <w:sz w:val="18"/>
              <w:szCs w:val="18"/>
              <w:lang w:val="en-GB" w:eastAsia="en-GB"/>
            </w:rPr>
            <w:drawing>
              <wp:inline distT="0" distB="0" distL="0" distR="0" wp14:anchorId="191D54CC" wp14:editId="191D54CD">
                <wp:extent cx="974134" cy="952957"/>
                <wp:effectExtent l="0" t="0" r="0" b="0"/>
                <wp:docPr id="87" name="Picture 87" descr="D:\Desktop\Captu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esktop\Captu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103" cy="9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1D5492" w14:textId="77777777" w:rsidR="0098460F" w:rsidRPr="00616264" w:rsidRDefault="0098460F" w:rsidP="00616264">
          <w:pPr>
            <w:ind w:left="175"/>
            <w:jc w:val="center"/>
            <w:rPr>
              <w:rFonts w:ascii="Franklin Gothic Book" w:hAnsi="Franklin Gothic Book" w:cs="Tahoma"/>
              <w:sz w:val="12"/>
              <w:szCs w:val="12"/>
              <w:lang w:val="en-US"/>
            </w:rPr>
          </w:pPr>
          <w:r w:rsidRPr="00616264">
            <w:rPr>
              <w:rFonts w:ascii="Franklin Gothic Book" w:hAnsi="Franklin Gothic Book" w:cs="Tahoma"/>
              <w:sz w:val="12"/>
              <w:szCs w:val="12"/>
              <w:lang w:val="en-US"/>
            </w:rPr>
            <w:t>CERTIQUALITY Certificate No 14328</w:t>
          </w:r>
        </w:p>
        <w:p w14:paraId="191D5493" w14:textId="77777777" w:rsidR="0098460F" w:rsidRPr="00616264" w:rsidRDefault="0098460F" w:rsidP="00616264">
          <w:pPr>
            <w:ind w:left="175"/>
            <w:jc w:val="center"/>
            <w:rPr>
              <w:rFonts w:ascii="Franklin Gothic Book" w:hAnsi="Franklin Gothic Book"/>
              <w:sz w:val="16"/>
              <w:szCs w:val="16"/>
              <w:lang w:val="en-US"/>
            </w:rPr>
          </w:pPr>
          <w:r w:rsidRPr="00616264">
            <w:rPr>
              <w:rFonts w:ascii="Franklin Gothic Book" w:hAnsi="Franklin Gothic Book" w:cs="Tahoma"/>
              <w:sz w:val="12"/>
              <w:szCs w:val="12"/>
              <w:lang w:val="en-US"/>
            </w:rPr>
            <w:t>IQNET Registration Number IT-55894</w:t>
          </w:r>
        </w:p>
      </w:tc>
      <w:tc>
        <w:tcPr>
          <w:tcW w:w="3685" w:type="dxa"/>
          <w:vMerge w:val="restart"/>
          <w:shd w:val="clear" w:color="auto" w:fill="auto"/>
        </w:tcPr>
        <w:p w14:paraId="191D5494" w14:textId="77777777" w:rsidR="0098460F" w:rsidRPr="00A95B3F" w:rsidRDefault="0098460F" w:rsidP="002B0982">
          <w:pPr>
            <w:pStyle w:val="Footer"/>
            <w:ind w:left="35"/>
            <w:rPr>
              <w:rFonts w:ascii="Franklin Gothic Book" w:hAnsi="Franklin Gothic Book" w:cs="Tahoma"/>
              <w:b/>
              <w:color w:val="26A0D7"/>
              <w:sz w:val="18"/>
              <w:szCs w:val="18"/>
              <w:lang w:val="it-IT"/>
            </w:rPr>
          </w:pPr>
          <w:r w:rsidRPr="00A95B3F">
            <w:rPr>
              <w:rFonts w:ascii="Franklin Gothic Book" w:hAnsi="Franklin Gothic Book" w:cs="Tahoma"/>
              <w:b/>
              <w:color w:val="26A0D7"/>
              <w:sz w:val="18"/>
              <w:szCs w:val="18"/>
              <w:lang w:val="it-IT"/>
            </w:rPr>
            <w:t>Pharma Quality Europe s.r.l.</w:t>
          </w:r>
        </w:p>
        <w:p w14:paraId="191D5495" w14:textId="77777777" w:rsidR="0098460F" w:rsidRPr="00A95B3F" w:rsidRDefault="0098460F" w:rsidP="002B0982">
          <w:pPr>
            <w:pStyle w:val="Footer"/>
            <w:ind w:left="35"/>
            <w:rPr>
              <w:rFonts w:ascii="Franklin Gothic Book" w:hAnsi="Franklin Gothic Book" w:cs="Tahoma"/>
              <w:b/>
              <w:color w:val="26A0D7"/>
              <w:sz w:val="16"/>
              <w:szCs w:val="16"/>
            </w:rPr>
          </w:pPr>
          <w:r w:rsidRPr="00A95B3F">
            <w:rPr>
              <w:rFonts w:ascii="Franklin Gothic Book" w:hAnsi="Franklin Gothic Book" w:cs="Tahoma"/>
              <w:b/>
              <w:color w:val="26A0D7"/>
              <w:sz w:val="16"/>
              <w:szCs w:val="16"/>
            </w:rPr>
            <w:t>Registered Office &amp; Headquarters</w:t>
          </w:r>
        </w:p>
        <w:p w14:paraId="191D5496" w14:textId="77777777" w:rsidR="0098460F" w:rsidRPr="00886F79" w:rsidRDefault="0098460F" w:rsidP="002B0982">
          <w:pPr>
            <w:pStyle w:val="Footer"/>
            <w:ind w:left="35"/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</w:rPr>
          </w:pPr>
          <w:proofErr w:type="spellStart"/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</w:rPr>
            <w:t>Località</w:t>
          </w:r>
          <w:proofErr w:type="spellEnd"/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</w:rPr>
            <w:t xml:space="preserve"> </w:t>
          </w:r>
          <w:proofErr w:type="spellStart"/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</w:rPr>
            <w:t>Prulli</w:t>
          </w:r>
          <w:proofErr w:type="spellEnd"/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</w:rPr>
            <w:t>, 103/C</w:t>
          </w:r>
        </w:p>
        <w:p w14:paraId="191D5497" w14:textId="77777777" w:rsidR="00F2246E" w:rsidRDefault="0098460F" w:rsidP="002B0982">
          <w:pPr>
            <w:pStyle w:val="Footer"/>
            <w:ind w:left="35"/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it-IT"/>
            </w:rPr>
          </w:pPr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it-IT"/>
            </w:rPr>
            <w:t xml:space="preserve">50066 Reggello (FI) </w:t>
          </w:r>
        </w:p>
        <w:p w14:paraId="191D5498" w14:textId="77777777" w:rsidR="0098460F" w:rsidRPr="00886F79" w:rsidRDefault="00635BA1" w:rsidP="002B0982">
          <w:pPr>
            <w:pStyle w:val="Footer"/>
            <w:ind w:left="35"/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it-IT"/>
            </w:rPr>
          </w:pPr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it-IT"/>
            </w:rPr>
            <w:t>ITALY</w:t>
          </w:r>
        </w:p>
        <w:p w14:paraId="191D5499" w14:textId="77777777" w:rsidR="0098460F" w:rsidRPr="00886F79" w:rsidRDefault="0098460F" w:rsidP="002B0982">
          <w:pPr>
            <w:pStyle w:val="Footer"/>
            <w:ind w:left="35"/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it-IT"/>
            </w:rPr>
          </w:pPr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it-IT"/>
            </w:rPr>
            <w:t>Tel. +39 055 5275100</w:t>
          </w:r>
        </w:p>
        <w:p w14:paraId="191D549A" w14:textId="77777777" w:rsidR="0098460F" w:rsidRPr="00886F79" w:rsidRDefault="0098460F" w:rsidP="002B0982">
          <w:pPr>
            <w:pStyle w:val="Footer"/>
            <w:ind w:left="35"/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it-IT"/>
            </w:rPr>
          </w:pPr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it-IT"/>
            </w:rPr>
            <w:t>Fax +39 055 5275142</w:t>
          </w:r>
        </w:p>
        <w:p w14:paraId="191D549B" w14:textId="77777777" w:rsidR="0098460F" w:rsidRPr="00886F79" w:rsidRDefault="0098460F" w:rsidP="002B0982">
          <w:pPr>
            <w:ind w:left="35"/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</w:rPr>
          </w:pPr>
        </w:p>
        <w:p w14:paraId="191D549C" w14:textId="77777777" w:rsidR="00F2246E" w:rsidRDefault="00F2246E" w:rsidP="002B0982">
          <w:pPr>
            <w:ind w:left="35"/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en-GB"/>
            </w:rPr>
          </w:pPr>
          <w:r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en-GB"/>
            </w:rPr>
            <w:t>VAT N. 01659230518</w:t>
          </w:r>
        </w:p>
        <w:p w14:paraId="191D549D" w14:textId="77777777" w:rsidR="0098460F" w:rsidRPr="00886F79" w:rsidRDefault="0098460F" w:rsidP="002B0982">
          <w:pPr>
            <w:ind w:left="35"/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en-GB"/>
            </w:rPr>
          </w:pPr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en-GB"/>
            </w:rPr>
            <w:t>Tax ID N. 04924690482</w:t>
          </w:r>
        </w:p>
        <w:p w14:paraId="191D549E" w14:textId="77777777" w:rsidR="0098460F" w:rsidRPr="00886F79" w:rsidRDefault="0098460F" w:rsidP="002B0982">
          <w:pPr>
            <w:ind w:left="35"/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en-GB"/>
            </w:rPr>
          </w:pPr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en-GB"/>
            </w:rPr>
            <w:t>REA Code FI 524401</w:t>
          </w:r>
        </w:p>
        <w:p w14:paraId="191D549F" w14:textId="77777777" w:rsidR="0098460F" w:rsidRPr="00886F79" w:rsidRDefault="0098460F" w:rsidP="002B0982">
          <w:pPr>
            <w:pStyle w:val="Footer"/>
            <w:ind w:left="35"/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en-GB"/>
            </w:rPr>
          </w:pPr>
        </w:p>
        <w:p w14:paraId="191D54A0" w14:textId="77777777" w:rsidR="0098460F" w:rsidRPr="00886F79" w:rsidRDefault="0098460F" w:rsidP="002B0982">
          <w:pPr>
            <w:pStyle w:val="Footer"/>
            <w:ind w:left="35"/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</w:rPr>
          </w:pPr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en-GB"/>
            </w:rPr>
            <w:t>Share Capital (</w:t>
          </w:r>
          <w:proofErr w:type="spellStart"/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en-GB"/>
            </w:rPr>
            <w:t>f.p.u</w:t>
          </w:r>
          <w:proofErr w:type="spellEnd"/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  <w:lang w:val="en-GB"/>
            </w:rPr>
            <w:t xml:space="preserve">.) </w:t>
          </w:r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6"/>
            </w:rPr>
            <w:t xml:space="preserve">€ 100.000,00 </w:t>
          </w:r>
        </w:p>
        <w:p w14:paraId="191D54A1" w14:textId="77777777" w:rsidR="0098460F" w:rsidRPr="00886F79" w:rsidRDefault="0098460F" w:rsidP="002B0982">
          <w:pPr>
            <w:pStyle w:val="Footer"/>
            <w:ind w:left="35"/>
            <w:rPr>
              <w:rFonts w:ascii="Franklin Gothic Book" w:hAnsi="Franklin Gothic Book"/>
              <w:sz w:val="16"/>
              <w:szCs w:val="16"/>
            </w:rPr>
          </w:pPr>
        </w:p>
        <w:p w14:paraId="191D54A2" w14:textId="77777777" w:rsidR="009142C1" w:rsidRDefault="009142C1" w:rsidP="009142C1">
          <w:pPr>
            <w:pStyle w:val="Footer"/>
            <w:ind w:left="35"/>
            <w:rPr>
              <w:rStyle w:val="Hyperlink"/>
              <w:rFonts w:ascii="Franklin Gothic Book" w:hAnsi="Franklin Gothic Book" w:cs="Tahoma"/>
              <w:b/>
              <w:color w:val="26A0D7"/>
              <w:sz w:val="16"/>
              <w:szCs w:val="16"/>
            </w:rPr>
          </w:pPr>
          <w:r w:rsidRPr="009142C1">
            <w:rPr>
              <w:rStyle w:val="Hyperlink"/>
              <w:rFonts w:ascii="Franklin Gothic Book" w:hAnsi="Franklin Gothic Book" w:cs="Tahoma"/>
              <w:b/>
              <w:color w:val="26A0D7"/>
              <w:sz w:val="16"/>
              <w:szCs w:val="16"/>
            </w:rPr>
            <w:t xml:space="preserve">www.pqegroup.com </w:t>
          </w:r>
        </w:p>
        <w:p w14:paraId="191D54A3" w14:textId="77777777" w:rsidR="009142C1" w:rsidRPr="009142C1" w:rsidRDefault="009142C1" w:rsidP="009142C1">
          <w:pPr>
            <w:pStyle w:val="Footer"/>
            <w:ind w:left="35"/>
            <w:rPr>
              <w:rFonts w:ascii="Franklin Gothic Book" w:hAnsi="Franklin Gothic Book"/>
            </w:rPr>
          </w:pPr>
          <w:r w:rsidRPr="009142C1">
            <w:rPr>
              <w:rStyle w:val="Hyperlink"/>
              <w:rFonts w:ascii="Franklin Gothic Book" w:hAnsi="Franklin Gothic Book"/>
              <w:b/>
              <w:color w:val="26A0D7"/>
              <w:sz w:val="16"/>
              <w:szCs w:val="16"/>
            </w:rPr>
            <w:t>info@pqegroup.com</w:t>
          </w:r>
        </w:p>
        <w:p w14:paraId="191D54A4" w14:textId="77777777" w:rsidR="0098460F" w:rsidRPr="00A95B3F" w:rsidRDefault="0098460F" w:rsidP="002B0982">
          <w:pPr>
            <w:pStyle w:val="Footer"/>
            <w:ind w:left="35"/>
            <w:rPr>
              <w:rFonts w:ascii="Franklin Gothic Book" w:hAnsi="Franklin Gothic Book" w:cs="Tahoma"/>
              <w:color w:val="26A0D7"/>
              <w:sz w:val="14"/>
              <w:szCs w:val="14"/>
            </w:rPr>
          </w:pPr>
        </w:p>
      </w:tc>
      <w:tc>
        <w:tcPr>
          <w:tcW w:w="4361" w:type="dxa"/>
          <w:gridSpan w:val="2"/>
          <w:shd w:val="clear" w:color="auto" w:fill="auto"/>
        </w:tcPr>
        <w:p w14:paraId="191D54A5" w14:textId="77777777" w:rsidR="0098460F" w:rsidRPr="00A95B3F" w:rsidRDefault="0098460F" w:rsidP="00A10424">
          <w:pPr>
            <w:pStyle w:val="Footer"/>
            <w:rPr>
              <w:rFonts w:ascii="Franklin Gothic Book" w:hAnsi="Franklin Gothic Book" w:cs="Tahoma"/>
              <w:b/>
              <w:color w:val="26A0D7"/>
              <w:sz w:val="16"/>
              <w:szCs w:val="16"/>
              <w:lang w:val="it-IT"/>
            </w:rPr>
          </w:pPr>
          <w:r w:rsidRPr="00A95B3F">
            <w:rPr>
              <w:rFonts w:ascii="Franklin Gothic Book" w:hAnsi="Franklin Gothic Book" w:cs="Tahoma"/>
              <w:b/>
              <w:color w:val="26A0D7"/>
              <w:sz w:val="16"/>
              <w:szCs w:val="16"/>
              <w:lang w:val="it-IT"/>
            </w:rPr>
            <w:t>Subsidiaries</w:t>
          </w:r>
        </w:p>
        <w:p w14:paraId="191D54A6" w14:textId="77777777" w:rsidR="006D6480" w:rsidRDefault="006D6480" w:rsidP="006D6480">
          <w:pPr>
            <w:pStyle w:val="Footer"/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it-IT"/>
            </w:rPr>
          </w:pPr>
          <w:r w:rsidRPr="00EE0365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it-IT"/>
            </w:rPr>
            <w:t>PQE Consultoria De Qualidade LTD – Sao Paolo – BRAZIL</w:t>
          </w:r>
        </w:p>
        <w:p w14:paraId="191D54A7" w14:textId="77777777" w:rsidR="006D6480" w:rsidRPr="004E573B" w:rsidRDefault="006D6480" w:rsidP="006D6480">
          <w:pPr>
            <w:pStyle w:val="Footer"/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it-IT"/>
            </w:rPr>
          </w:pPr>
          <w:r w:rsidRPr="004E573B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it-IT"/>
            </w:rPr>
            <w:t>PQE Consulting (Shanghai) Co. Ltd – Shanghai – CHINA</w:t>
          </w:r>
        </w:p>
        <w:p w14:paraId="191D54A8" w14:textId="77777777" w:rsidR="006D6480" w:rsidRDefault="006D6480" w:rsidP="006D6480">
          <w:pPr>
            <w:pStyle w:val="Footer"/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</w:pPr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 xml:space="preserve">Quality Synergy </w:t>
          </w:r>
          <w:proofErr w:type="spellStart"/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>Qual</w:t>
          </w:r>
          <w:r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>synergy</w:t>
          </w:r>
          <w:proofErr w:type="spellEnd"/>
          <w:r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 xml:space="preserve"> S.A. –  Quito – ECUADOR</w:t>
          </w:r>
        </w:p>
        <w:p w14:paraId="191D54A9" w14:textId="77777777" w:rsidR="006D6480" w:rsidRDefault="006D6480" w:rsidP="006D6480">
          <w:pPr>
            <w:pStyle w:val="Footer"/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</w:pPr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 xml:space="preserve">PQE Deutschland GmbH – </w:t>
          </w:r>
          <w:proofErr w:type="spellStart"/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>Erding</w:t>
          </w:r>
          <w:proofErr w:type="spellEnd"/>
          <w:r w:rsidRPr="00886F79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 xml:space="preserve"> – GERMANY </w:t>
          </w:r>
        </w:p>
        <w:p w14:paraId="191D54AA" w14:textId="77777777" w:rsidR="006D6480" w:rsidRPr="00EF50FC" w:rsidRDefault="006D6480" w:rsidP="006D6480">
          <w:pPr>
            <w:pStyle w:val="Footer"/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</w:pPr>
          <w:r w:rsidRPr="00EF50FC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 xml:space="preserve">Quality Synergy Ltd  – Ness </w:t>
          </w:r>
          <w:proofErr w:type="spellStart"/>
          <w:r w:rsidRPr="00EF50FC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>Ziona</w:t>
          </w:r>
          <w:proofErr w:type="spellEnd"/>
          <w:r w:rsidRPr="00EF50FC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 xml:space="preserve"> – ISRAEL</w:t>
          </w:r>
        </w:p>
        <w:p w14:paraId="191D54AB" w14:textId="77777777" w:rsidR="006D6480" w:rsidRPr="004E573B" w:rsidRDefault="006D6480" w:rsidP="006D6480">
          <w:pPr>
            <w:pStyle w:val="Footer"/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</w:pPr>
          <w:r w:rsidRPr="004E573B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  <w:t>PQE JAPAN K</w:t>
          </w:r>
          <w:r w:rsidR="002B7F78" w:rsidRPr="004E573B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  <w:t>.</w:t>
          </w:r>
          <w:r w:rsidRPr="004E573B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  <w:t>K</w:t>
          </w:r>
          <w:r w:rsidR="002B7F78" w:rsidRPr="004E573B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  <w:t>.</w:t>
          </w:r>
          <w:r w:rsidRPr="004E573B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  <w:t xml:space="preserve"> – Osaka – JAPAN</w:t>
          </w:r>
        </w:p>
        <w:p w14:paraId="191D54AC" w14:textId="77777777" w:rsidR="006D6480" w:rsidRPr="004E573B" w:rsidRDefault="006D6480" w:rsidP="006D6480">
          <w:pPr>
            <w:pStyle w:val="Footer"/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</w:pPr>
          <w:proofErr w:type="spellStart"/>
          <w:r w:rsidRPr="004E573B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  <w:t>Quality</w:t>
          </w:r>
          <w:proofErr w:type="spellEnd"/>
          <w:r w:rsidRPr="004E573B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  <w:t xml:space="preserve"> </w:t>
          </w:r>
          <w:proofErr w:type="spellStart"/>
          <w:r w:rsidRPr="004E573B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  <w:t>Synergy</w:t>
          </w:r>
          <w:proofErr w:type="spellEnd"/>
          <w:r w:rsidRPr="004E573B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  <w:t xml:space="preserve"> LATAM </w:t>
          </w:r>
          <w:proofErr w:type="spellStart"/>
          <w:r w:rsidRPr="004E573B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  <w:t>srl</w:t>
          </w:r>
          <w:proofErr w:type="spellEnd"/>
          <w:r w:rsidRPr="004E573B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  <w:t xml:space="preserve"> de cv – </w:t>
          </w:r>
          <w:proofErr w:type="spellStart"/>
          <w:r w:rsidRPr="004E573B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  <w:t>Mexico</w:t>
          </w:r>
          <w:proofErr w:type="spellEnd"/>
          <w:r w:rsidRPr="004E573B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es-ES"/>
            </w:rPr>
            <w:t xml:space="preserve"> City – MEXICO</w:t>
          </w:r>
        </w:p>
        <w:p w14:paraId="191D54AD" w14:textId="77777777" w:rsidR="006D6480" w:rsidRPr="009F054F" w:rsidRDefault="006D6480" w:rsidP="006D6480">
          <w:pPr>
            <w:pStyle w:val="Footer"/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it-IT"/>
            </w:rPr>
          </w:pPr>
          <w:r w:rsidRPr="007F2463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it-IT"/>
            </w:rPr>
            <w:t xml:space="preserve">Pharma Quality Europe S.L. –  Barcelona – SPAIN </w:t>
          </w:r>
        </w:p>
        <w:p w14:paraId="191D54AE" w14:textId="77777777" w:rsidR="003A1ED3" w:rsidRPr="004C137D" w:rsidRDefault="006D6480" w:rsidP="006D6480">
          <w:pPr>
            <w:pStyle w:val="Footer"/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</w:pPr>
          <w:r w:rsidRPr="004C137D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 xml:space="preserve">PQE Suisse </w:t>
          </w:r>
          <w:proofErr w:type="spellStart"/>
          <w:r w:rsidRPr="004C137D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>Sagl</w:t>
          </w:r>
          <w:proofErr w:type="spellEnd"/>
          <w:r w:rsidRPr="004C137D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 xml:space="preserve"> – Locarno – SWITZERLAND</w:t>
          </w:r>
        </w:p>
        <w:p w14:paraId="191D54AF" w14:textId="4DB39880" w:rsidR="006D6480" w:rsidRPr="004C137D" w:rsidRDefault="003A1ED3" w:rsidP="006D6480">
          <w:pPr>
            <w:pStyle w:val="Footer"/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</w:pPr>
          <w:r w:rsidRPr="004C137D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 xml:space="preserve">PQE US Inc. – Rockville </w:t>
          </w:r>
          <w:r w:rsidR="004C137D" w:rsidRPr="004C137D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>–</w:t>
          </w:r>
          <w:r w:rsidRPr="004C137D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 xml:space="preserve"> USA</w:t>
          </w:r>
        </w:p>
        <w:p w14:paraId="15C6439D" w14:textId="7F60964D" w:rsidR="004C137D" w:rsidRPr="004C137D" w:rsidRDefault="004C137D" w:rsidP="006D6480">
          <w:pPr>
            <w:pStyle w:val="Footer"/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</w:pPr>
          <w:r w:rsidRPr="004C137D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</w:rPr>
            <w:t>PQE CIS – Moscow - Russia</w:t>
          </w:r>
        </w:p>
        <w:p w14:paraId="191D54B0" w14:textId="77777777" w:rsidR="0098460F" w:rsidRPr="00616264" w:rsidRDefault="0098460F" w:rsidP="00635BA1">
          <w:pPr>
            <w:pStyle w:val="Footer"/>
            <w:rPr>
              <w:rFonts w:ascii="Franklin Gothic Book" w:hAnsi="Franklin Gothic Book" w:cs="Tahoma"/>
              <w:b/>
              <w:color w:val="1378BD"/>
              <w:sz w:val="14"/>
              <w:szCs w:val="14"/>
            </w:rPr>
          </w:pPr>
          <w:r w:rsidRPr="00A95B3F">
            <w:rPr>
              <w:rFonts w:ascii="Franklin Gothic Book" w:hAnsi="Franklin Gothic Book" w:cs="Tahoma"/>
              <w:b/>
              <w:color w:val="26A0D7"/>
              <w:sz w:val="16"/>
              <w:szCs w:val="16"/>
            </w:rPr>
            <w:t>Local Units</w:t>
          </w:r>
        </w:p>
      </w:tc>
    </w:tr>
    <w:tr w:rsidR="0098460F" w:rsidRPr="006906E5" w14:paraId="191D54B7" w14:textId="77777777" w:rsidTr="00DB33CB">
      <w:trPr>
        <w:trHeight w:val="53"/>
      </w:trPr>
      <w:tc>
        <w:tcPr>
          <w:tcW w:w="284" w:type="dxa"/>
          <w:vMerge/>
        </w:tcPr>
        <w:p w14:paraId="191D54B2" w14:textId="77777777" w:rsidR="0098460F" w:rsidRPr="00942B02" w:rsidRDefault="0098460F" w:rsidP="00CB304B">
          <w:pPr>
            <w:pStyle w:val="Footer"/>
            <w:ind w:left="-108"/>
            <w:rPr>
              <w:rFonts w:ascii="Tahoma" w:hAnsi="Tahoma" w:cs="Tahoma"/>
              <w:b/>
              <w:noProof/>
              <w:color w:val="3366FF"/>
              <w:sz w:val="16"/>
              <w:szCs w:val="16"/>
            </w:rPr>
          </w:pPr>
        </w:p>
      </w:tc>
      <w:tc>
        <w:tcPr>
          <w:tcW w:w="1701" w:type="dxa"/>
          <w:vMerge/>
          <w:shd w:val="clear" w:color="auto" w:fill="auto"/>
        </w:tcPr>
        <w:p w14:paraId="191D54B3" w14:textId="77777777" w:rsidR="0098460F" w:rsidRPr="00616264" w:rsidRDefault="0098460F" w:rsidP="007D361F">
          <w:pPr>
            <w:pStyle w:val="Footer"/>
            <w:ind w:left="-108"/>
            <w:rPr>
              <w:rFonts w:ascii="Franklin Gothic Book" w:hAnsi="Franklin Gothic Book" w:cs="Tahoma"/>
              <w:color w:val="333333"/>
              <w:sz w:val="14"/>
              <w:szCs w:val="14"/>
              <w:lang w:val="en-GB"/>
            </w:rPr>
          </w:pPr>
        </w:p>
      </w:tc>
      <w:tc>
        <w:tcPr>
          <w:tcW w:w="3685" w:type="dxa"/>
          <w:vMerge/>
          <w:shd w:val="clear" w:color="auto" w:fill="auto"/>
        </w:tcPr>
        <w:p w14:paraId="191D54B4" w14:textId="77777777" w:rsidR="0098460F" w:rsidRPr="00616264" w:rsidRDefault="0098460F" w:rsidP="00797AD5">
          <w:pPr>
            <w:pStyle w:val="Footer"/>
            <w:ind w:hanging="108"/>
            <w:rPr>
              <w:rFonts w:ascii="Franklin Gothic Book" w:hAnsi="Franklin Gothic Book" w:cs="Tahoma"/>
              <w:b/>
              <w:color w:val="1378BD"/>
              <w:sz w:val="18"/>
              <w:szCs w:val="18"/>
            </w:rPr>
          </w:pPr>
        </w:p>
      </w:tc>
      <w:tc>
        <w:tcPr>
          <w:tcW w:w="1086" w:type="dxa"/>
          <w:shd w:val="clear" w:color="auto" w:fill="auto"/>
        </w:tcPr>
        <w:p w14:paraId="191D54B5" w14:textId="77777777" w:rsidR="0098460F" w:rsidRPr="00C91CCD" w:rsidRDefault="0098460F" w:rsidP="00A10424">
          <w:pPr>
            <w:pStyle w:val="Footer"/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it-IT"/>
            </w:rPr>
          </w:pPr>
          <w:r w:rsidRPr="002B0982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it-IT"/>
            </w:rPr>
            <w:t>ITALY</w:t>
          </w:r>
        </w:p>
      </w:tc>
      <w:tc>
        <w:tcPr>
          <w:tcW w:w="3275" w:type="dxa"/>
          <w:shd w:val="clear" w:color="auto" w:fill="auto"/>
          <w:tcMar>
            <w:left w:w="0" w:type="dxa"/>
            <w:right w:w="0" w:type="dxa"/>
          </w:tcMar>
        </w:tcPr>
        <w:p w14:paraId="191D54B6" w14:textId="77777777" w:rsidR="0098460F" w:rsidRPr="002B0982" w:rsidRDefault="0098460F" w:rsidP="00F9756F">
          <w:pPr>
            <w:pStyle w:val="Footer"/>
            <w:ind w:left="142" w:hanging="142"/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it-IT"/>
            </w:rPr>
          </w:pPr>
          <w:r w:rsidRPr="002B0982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it-IT"/>
            </w:rPr>
            <w:t xml:space="preserve">Rome — Milan — Mirandola </w:t>
          </w:r>
          <w:r w:rsidR="00F2246E" w:rsidRPr="002B0982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it-IT"/>
            </w:rPr>
            <w:t>—</w:t>
          </w:r>
          <w:r w:rsidR="00F2246E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it-IT"/>
            </w:rPr>
            <w:t xml:space="preserve"> </w:t>
          </w:r>
          <w:r w:rsidRPr="002B0982">
            <w:rPr>
              <w:rFonts w:ascii="Franklin Gothic Book" w:hAnsi="Franklin Gothic Book" w:cs="Tahoma"/>
              <w:color w:val="808080" w:themeColor="background1" w:themeShade="80"/>
              <w:sz w:val="16"/>
              <w:szCs w:val="14"/>
              <w:lang w:val="it-IT"/>
            </w:rPr>
            <w:t>Ascoli Piceno</w:t>
          </w:r>
        </w:p>
      </w:tc>
    </w:tr>
    <w:tr w:rsidR="004C137D" w:rsidRPr="006906E5" w14:paraId="191D54BC" w14:textId="77777777" w:rsidTr="00DB33CB">
      <w:trPr>
        <w:gridAfter w:val="2"/>
        <w:wAfter w:w="4361" w:type="dxa"/>
        <w:trHeight w:val="193"/>
      </w:trPr>
      <w:tc>
        <w:tcPr>
          <w:tcW w:w="284" w:type="dxa"/>
          <w:vMerge/>
        </w:tcPr>
        <w:p w14:paraId="191D54B8" w14:textId="77777777" w:rsidR="004C137D" w:rsidRDefault="004C137D" w:rsidP="00CB304B">
          <w:pPr>
            <w:pStyle w:val="Footer"/>
            <w:ind w:left="-108"/>
            <w:rPr>
              <w:rFonts w:ascii="Tahoma" w:hAnsi="Tahoma" w:cs="Tahoma"/>
              <w:b/>
              <w:noProof/>
              <w:color w:val="3366FF"/>
              <w:sz w:val="16"/>
              <w:szCs w:val="16"/>
              <w:lang w:val="it-IT"/>
            </w:rPr>
          </w:pPr>
        </w:p>
      </w:tc>
      <w:tc>
        <w:tcPr>
          <w:tcW w:w="1701" w:type="dxa"/>
          <w:vMerge/>
          <w:shd w:val="clear" w:color="auto" w:fill="auto"/>
        </w:tcPr>
        <w:p w14:paraId="191D54B9" w14:textId="77777777" w:rsidR="004C137D" w:rsidRPr="00616264" w:rsidRDefault="004C137D" w:rsidP="007D361F">
          <w:pPr>
            <w:pStyle w:val="Footer"/>
            <w:ind w:left="-108"/>
            <w:rPr>
              <w:rFonts w:ascii="Franklin Gothic Book" w:hAnsi="Franklin Gothic Book" w:cs="Tahoma"/>
              <w:color w:val="333333"/>
              <w:sz w:val="14"/>
              <w:szCs w:val="14"/>
              <w:lang w:val="it-IT"/>
            </w:rPr>
          </w:pPr>
        </w:p>
      </w:tc>
      <w:tc>
        <w:tcPr>
          <w:tcW w:w="3685" w:type="dxa"/>
          <w:vMerge/>
          <w:shd w:val="clear" w:color="auto" w:fill="auto"/>
        </w:tcPr>
        <w:p w14:paraId="191D54BA" w14:textId="77777777" w:rsidR="004C137D" w:rsidRPr="00616264" w:rsidRDefault="004C137D" w:rsidP="00797AD5">
          <w:pPr>
            <w:pStyle w:val="Footer"/>
            <w:ind w:hanging="108"/>
            <w:rPr>
              <w:rFonts w:ascii="Franklin Gothic Book" w:hAnsi="Franklin Gothic Book" w:cs="Tahoma"/>
              <w:b/>
              <w:color w:val="1378BD"/>
              <w:sz w:val="18"/>
              <w:szCs w:val="18"/>
              <w:lang w:val="it-IT"/>
            </w:rPr>
          </w:pPr>
        </w:p>
      </w:tc>
    </w:tr>
    <w:tr w:rsidR="004C137D" w:rsidRPr="00330E05" w14:paraId="191D54C2" w14:textId="77777777" w:rsidTr="00DB33CB">
      <w:trPr>
        <w:gridAfter w:val="2"/>
        <w:wAfter w:w="4361" w:type="dxa"/>
        <w:trHeight w:val="254"/>
      </w:trPr>
      <w:tc>
        <w:tcPr>
          <w:tcW w:w="284" w:type="dxa"/>
          <w:vMerge/>
        </w:tcPr>
        <w:p w14:paraId="191D54BD" w14:textId="77777777" w:rsidR="004C137D" w:rsidRDefault="004C137D" w:rsidP="00CB304B">
          <w:pPr>
            <w:pStyle w:val="Footer"/>
            <w:ind w:left="-108"/>
            <w:rPr>
              <w:rFonts w:ascii="Tahoma" w:hAnsi="Tahoma" w:cs="Tahoma"/>
              <w:b/>
              <w:noProof/>
              <w:color w:val="3366FF"/>
              <w:sz w:val="16"/>
              <w:szCs w:val="16"/>
              <w:lang w:val="it-IT"/>
            </w:rPr>
          </w:pPr>
        </w:p>
      </w:tc>
      <w:tc>
        <w:tcPr>
          <w:tcW w:w="1701" w:type="dxa"/>
          <w:vMerge/>
          <w:shd w:val="clear" w:color="auto" w:fill="auto"/>
        </w:tcPr>
        <w:p w14:paraId="191D54BE" w14:textId="77777777" w:rsidR="004C137D" w:rsidRPr="00616264" w:rsidRDefault="004C137D" w:rsidP="007D361F">
          <w:pPr>
            <w:pStyle w:val="Footer"/>
            <w:ind w:left="-108"/>
            <w:rPr>
              <w:rFonts w:ascii="Franklin Gothic Book" w:hAnsi="Franklin Gothic Book" w:cs="Tahoma"/>
              <w:color w:val="333333"/>
              <w:sz w:val="14"/>
              <w:szCs w:val="14"/>
              <w:lang w:val="it-IT"/>
            </w:rPr>
          </w:pPr>
        </w:p>
      </w:tc>
      <w:tc>
        <w:tcPr>
          <w:tcW w:w="3685" w:type="dxa"/>
          <w:vMerge/>
          <w:shd w:val="clear" w:color="auto" w:fill="auto"/>
        </w:tcPr>
        <w:p w14:paraId="191D54BF" w14:textId="77777777" w:rsidR="004C137D" w:rsidRPr="00616264" w:rsidRDefault="004C137D" w:rsidP="00797AD5">
          <w:pPr>
            <w:pStyle w:val="Footer"/>
            <w:ind w:hanging="108"/>
            <w:rPr>
              <w:rFonts w:ascii="Franklin Gothic Book" w:hAnsi="Franklin Gothic Book" w:cs="Tahoma"/>
              <w:b/>
              <w:color w:val="1378BD"/>
              <w:sz w:val="18"/>
              <w:szCs w:val="18"/>
              <w:lang w:val="it-IT"/>
            </w:rPr>
          </w:pPr>
        </w:p>
      </w:tc>
    </w:tr>
  </w:tbl>
  <w:p w14:paraId="191D54C3" w14:textId="77777777" w:rsidR="0098460F" w:rsidRPr="006906E5" w:rsidRDefault="00F2246E" w:rsidP="00865392">
    <w:pPr>
      <w:pStyle w:val="Footer"/>
      <w:rPr>
        <w:sz w:val="4"/>
        <w:szCs w:val="4"/>
        <w:lang w:val="es-ES_tradnl"/>
      </w:rPr>
    </w:pPr>
    <w:r w:rsidRPr="00616264">
      <w:rPr>
        <w:rFonts w:ascii="Tahoma" w:hAnsi="Tahoma" w:cs="Tahoma"/>
        <w:noProof/>
        <w:color w:val="333333"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1D54CE" wp14:editId="191D54CF">
              <wp:simplePos x="0" y="0"/>
              <wp:positionH relativeFrom="column">
                <wp:posOffset>-764893</wp:posOffset>
              </wp:positionH>
              <wp:positionV relativeFrom="paragraph">
                <wp:posOffset>-982345</wp:posOffset>
              </wp:positionV>
              <wp:extent cx="1731010" cy="215900"/>
              <wp:effectExtent l="0" t="4445" r="0" b="0"/>
              <wp:wrapNone/>
              <wp:docPr id="6" name="Rettangolo arrotonda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31010" cy="215900"/>
                      </a:xfrm>
                      <a:prstGeom prst="roundRect">
                        <a:avLst/>
                      </a:prstGeom>
                      <a:solidFill>
                        <a:srgbClr val="26A0D7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0CAB1031" id="Rettangolo arrotondato 4" o:spid="_x0000_s1026" style="position:absolute;margin-left:-60.25pt;margin-top:-77.35pt;width:136.3pt;height:17pt;rotation:90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" fillcolor="#26a0d7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AE2E6" w14:textId="77777777" w:rsidR="00372CAF" w:rsidRDefault="00372CAF">
      <w:r>
        <w:separator/>
      </w:r>
    </w:p>
  </w:footnote>
  <w:footnote w:type="continuationSeparator" w:id="0">
    <w:p w14:paraId="0ECA3B1C" w14:textId="77777777" w:rsidR="00372CAF" w:rsidRDefault="0037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D5489" w14:textId="77777777" w:rsidR="006D6480" w:rsidRDefault="006D64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D548A" w14:textId="77777777" w:rsidR="0098460F" w:rsidRPr="005D779E" w:rsidRDefault="002B0982" w:rsidP="005D77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191D54C4" wp14:editId="191D54C5">
          <wp:simplePos x="0" y="0"/>
          <wp:positionH relativeFrom="column">
            <wp:posOffset>4740275</wp:posOffset>
          </wp:positionH>
          <wp:positionV relativeFrom="paragraph">
            <wp:posOffset>247650</wp:posOffset>
          </wp:positionV>
          <wp:extent cx="1410335" cy="389890"/>
          <wp:effectExtent l="0" t="0" r="0" b="0"/>
          <wp:wrapSquare wrapText="bothSides"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QE_Logo 2017 v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0"/>
                  <a:stretch/>
                </pic:blipFill>
                <pic:spPr bwMode="auto">
                  <a:xfrm>
                    <a:off x="0" y="0"/>
                    <a:ext cx="1410335" cy="389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D548F" w14:textId="77777777" w:rsidR="0098460F" w:rsidRDefault="0098460F" w:rsidP="007309B5">
    <w:pPr>
      <w:pStyle w:val="Header"/>
      <w:tabs>
        <w:tab w:val="left" w:pos="5954"/>
      </w:tabs>
    </w:pPr>
    <w:r>
      <w:rPr>
        <w:noProof/>
        <w:lang w:eastAsia="en-GB"/>
      </w:rPr>
      <w:drawing>
        <wp:inline distT="0" distB="0" distL="0" distR="0" wp14:anchorId="191D54CA" wp14:editId="191D54CB">
          <wp:extent cx="2807594" cy="776232"/>
          <wp:effectExtent l="0" t="0" r="0" b="0"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QE_Logo 2017 v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0"/>
                  <a:stretch/>
                </pic:blipFill>
                <pic:spPr bwMode="auto">
                  <a:xfrm>
                    <a:off x="0" y="0"/>
                    <a:ext cx="2827794" cy="781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1273"/>
    <w:multiLevelType w:val="hybridMultilevel"/>
    <w:tmpl w:val="0E2C1C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7F49"/>
    <w:multiLevelType w:val="hybridMultilevel"/>
    <w:tmpl w:val="C242D12C"/>
    <w:lvl w:ilvl="0" w:tplc="917827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C436D"/>
    <w:multiLevelType w:val="singleLevel"/>
    <w:tmpl w:val="4118B1DC"/>
    <w:lvl w:ilvl="0">
      <w:start w:val="1"/>
      <w:numFmt w:val="decimal"/>
      <w:pStyle w:val="Title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B2356"/>
    <w:multiLevelType w:val="multilevel"/>
    <w:tmpl w:val="CF0CABC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 Grassetto" w:hAnsi="Arial Grassetto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 Grassetto" w:hAnsi="Arial Grassetto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2D7965"/>
    <w:multiLevelType w:val="hybridMultilevel"/>
    <w:tmpl w:val="81506108"/>
    <w:lvl w:ilvl="0" w:tplc="E3D27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6723D"/>
    <w:multiLevelType w:val="hybridMultilevel"/>
    <w:tmpl w:val="A97EE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E63F1"/>
    <w:multiLevelType w:val="hybridMultilevel"/>
    <w:tmpl w:val="9364F7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C100A"/>
    <w:multiLevelType w:val="hybridMultilevel"/>
    <w:tmpl w:val="6E02C976"/>
    <w:lvl w:ilvl="0" w:tplc="BB08DB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A546A"/>
    <w:multiLevelType w:val="hybridMultilevel"/>
    <w:tmpl w:val="CA1ACB04"/>
    <w:lvl w:ilvl="0" w:tplc="0E58BEEA">
      <w:start w:val="1"/>
      <w:numFmt w:val="bullet"/>
      <w:pStyle w:val="elencocorpotesto3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C0C7F"/>
    <w:multiLevelType w:val="hybridMultilevel"/>
    <w:tmpl w:val="0E2C1C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835F8"/>
    <w:multiLevelType w:val="hybridMultilevel"/>
    <w:tmpl w:val="DB3891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77"/>
    <w:rsid w:val="00003FBC"/>
    <w:rsid w:val="0000447D"/>
    <w:rsid w:val="00005D94"/>
    <w:rsid w:val="00016CBB"/>
    <w:rsid w:val="00017F64"/>
    <w:rsid w:val="0002337A"/>
    <w:rsid w:val="00036831"/>
    <w:rsid w:val="000368D2"/>
    <w:rsid w:val="00036E7D"/>
    <w:rsid w:val="00036F7D"/>
    <w:rsid w:val="000654BC"/>
    <w:rsid w:val="0006552F"/>
    <w:rsid w:val="000708A4"/>
    <w:rsid w:val="00071D5B"/>
    <w:rsid w:val="00072482"/>
    <w:rsid w:val="00073951"/>
    <w:rsid w:val="00076955"/>
    <w:rsid w:val="0009430E"/>
    <w:rsid w:val="000A44AE"/>
    <w:rsid w:val="000A582D"/>
    <w:rsid w:val="000B01F2"/>
    <w:rsid w:val="000C4543"/>
    <w:rsid w:val="000D0D6B"/>
    <w:rsid w:val="000D2F96"/>
    <w:rsid w:val="000D5F84"/>
    <w:rsid w:val="000E138F"/>
    <w:rsid w:val="000E150A"/>
    <w:rsid w:val="000E368A"/>
    <w:rsid w:val="000E7C38"/>
    <w:rsid w:val="000F5E5B"/>
    <w:rsid w:val="0010199B"/>
    <w:rsid w:val="00104B8D"/>
    <w:rsid w:val="00110888"/>
    <w:rsid w:val="001124AD"/>
    <w:rsid w:val="00112D99"/>
    <w:rsid w:val="0014233A"/>
    <w:rsid w:val="00144682"/>
    <w:rsid w:val="00146E54"/>
    <w:rsid w:val="001515A0"/>
    <w:rsid w:val="00153351"/>
    <w:rsid w:val="001534FB"/>
    <w:rsid w:val="0015686A"/>
    <w:rsid w:val="00160A22"/>
    <w:rsid w:val="00161502"/>
    <w:rsid w:val="001620BB"/>
    <w:rsid w:val="00163CBE"/>
    <w:rsid w:val="00182B5B"/>
    <w:rsid w:val="00184E17"/>
    <w:rsid w:val="001A1FA2"/>
    <w:rsid w:val="001A43EB"/>
    <w:rsid w:val="001A7DD6"/>
    <w:rsid w:val="001B36EA"/>
    <w:rsid w:val="001B38DC"/>
    <w:rsid w:val="001B3CA3"/>
    <w:rsid w:val="001B676E"/>
    <w:rsid w:val="001C16AC"/>
    <w:rsid w:val="001C6E6B"/>
    <w:rsid w:val="001C78C7"/>
    <w:rsid w:val="001D0811"/>
    <w:rsid w:val="001D79C7"/>
    <w:rsid w:val="001F5E95"/>
    <w:rsid w:val="001F7943"/>
    <w:rsid w:val="001F7A5B"/>
    <w:rsid w:val="002043C5"/>
    <w:rsid w:val="00206B59"/>
    <w:rsid w:val="00207497"/>
    <w:rsid w:val="002101EB"/>
    <w:rsid w:val="002122F1"/>
    <w:rsid w:val="00212582"/>
    <w:rsid w:val="00212A3B"/>
    <w:rsid w:val="00214B49"/>
    <w:rsid w:val="00216358"/>
    <w:rsid w:val="00220102"/>
    <w:rsid w:val="0022471E"/>
    <w:rsid w:val="002262E6"/>
    <w:rsid w:val="00231790"/>
    <w:rsid w:val="00232298"/>
    <w:rsid w:val="0023677B"/>
    <w:rsid w:val="00242EDC"/>
    <w:rsid w:val="0024445D"/>
    <w:rsid w:val="00245A20"/>
    <w:rsid w:val="002474C7"/>
    <w:rsid w:val="0024768D"/>
    <w:rsid w:val="00256DC1"/>
    <w:rsid w:val="002571FF"/>
    <w:rsid w:val="00263553"/>
    <w:rsid w:val="00264A43"/>
    <w:rsid w:val="002664AE"/>
    <w:rsid w:val="00271E1C"/>
    <w:rsid w:val="0027503D"/>
    <w:rsid w:val="002779E6"/>
    <w:rsid w:val="002821B6"/>
    <w:rsid w:val="002828B4"/>
    <w:rsid w:val="00284F99"/>
    <w:rsid w:val="00286806"/>
    <w:rsid w:val="00290D3F"/>
    <w:rsid w:val="002934E1"/>
    <w:rsid w:val="002955D6"/>
    <w:rsid w:val="002966BC"/>
    <w:rsid w:val="00297EF7"/>
    <w:rsid w:val="002A2D97"/>
    <w:rsid w:val="002B0982"/>
    <w:rsid w:val="002B0A2E"/>
    <w:rsid w:val="002B0AF4"/>
    <w:rsid w:val="002B4802"/>
    <w:rsid w:val="002B7F78"/>
    <w:rsid w:val="002C219E"/>
    <w:rsid w:val="002C6BDA"/>
    <w:rsid w:val="002D53B0"/>
    <w:rsid w:val="002D61F8"/>
    <w:rsid w:val="002E07B8"/>
    <w:rsid w:val="002E7E36"/>
    <w:rsid w:val="00303477"/>
    <w:rsid w:val="00312EC4"/>
    <w:rsid w:val="0031668E"/>
    <w:rsid w:val="003237CD"/>
    <w:rsid w:val="00324915"/>
    <w:rsid w:val="003262E4"/>
    <w:rsid w:val="0032658D"/>
    <w:rsid w:val="00330371"/>
    <w:rsid w:val="00330E05"/>
    <w:rsid w:val="00334F7B"/>
    <w:rsid w:val="003402CC"/>
    <w:rsid w:val="00340422"/>
    <w:rsid w:val="0034297D"/>
    <w:rsid w:val="00344213"/>
    <w:rsid w:val="00354849"/>
    <w:rsid w:val="003642C1"/>
    <w:rsid w:val="003652BF"/>
    <w:rsid w:val="00372CAF"/>
    <w:rsid w:val="00373717"/>
    <w:rsid w:val="003766BE"/>
    <w:rsid w:val="00377160"/>
    <w:rsid w:val="003864DB"/>
    <w:rsid w:val="003908DA"/>
    <w:rsid w:val="00391005"/>
    <w:rsid w:val="003917AD"/>
    <w:rsid w:val="00396D08"/>
    <w:rsid w:val="003A146F"/>
    <w:rsid w:val="003A1ED3"/>
    <w:rsid w:val="003B24DB"/>
    <w:rsid w:val="003B2659"/>
    <w:rsid w:val="003B39E7"/>
    <w:rsid w:val="003B78CB"/>
    <w:rsid w:val="003C49A0"/>
    <w:rsid w:val="003D51F7"/>
    <w:rsid w:val="003E2C8F"/>
    <w:rsid w:val="003F036D"/>
    <w:rsid w:val="003F09C4"/>
    <w:rsid w:val="003F37A8"/>
    <w:rsid w:val="00404250"/>
    <w:rsid w:val="00410968"/>
    <w:rsid w:val="00414B62"/>
    <w:rsid w:val="004214EF"/>
    <w:rsid w:val="004252C2"/>
    <w:rsid w:val="0042610A"/>
    <w:rsid w:val="00436F03"/>
    <w:rsid w:val="00452DD2"/>
    <w:rsid w:val="00456618"/>
    <w:rsid w:val="00456D76"/>
    <w:rsid w:val="00460E0E"/>
    <w:rsid w:val="00461B30"/>
    <w:rsid w:val="00481E04"/>
    <w:rsid w:val="00486E7D"/>
    <w:rsid w:val="00495357"/>
    <w:rsid w:val="004A0133"/>
    <w:rsid w:val="004A03C5"/>
    <w:rsid w:val="004B0ECF"/>
    <w:rsid w:val="004B1564"/>
    <w:rsid w:val="004B7705"/>
    <w:rsid w:val="004C137D"/>
    <w:rsid w:val="004C33DA"/>
    <w:rsid w:val="004C4B4A"/>
    <w:rsid w:val="004C6FDC"/>
    <w:rsid w:val="004D3065"/>
    <w:rsid w:val="004E573B"/>
    <w:rsid w:val="004F2F9C"/>
    <w:rsid w:val="004F4786"/>
    <w:rsid w:val="004F4BA8"/>
    <w:rsid w:val="00500CCD"/>
    <w:rsid w:val="00511430"/>
    <w:rsid w:val="005117F1"/>
    <w:rsid w:val="00520186"/>
    <w:rsid w:val="005218D0"/>
    <w:rsid w:val="0052229D"/>
    <w:rsid w:val="0052434B"/>
    <w:rsid w:val="0053059A"/>
    <w:rsid w:val="00530748"/>
    <w:rsid w:val="00530E78"/>
    <w:rsid w:val="005437E6"/>
    <w:rsid w:val="00552484"/>
    <w:rsid w:val="00567BD9"/>
    <w:rsid w:val="005732F0"/>
    <w:rsid w:val="00573500"/>
    <w:rsid w:val="00577B7A"/>
    <w:rsid w:val="00596CC6"/>
    <w:rsid w:val="00597341"/>
    <w:rsid w:val="005A4156"/>
    <w:rsid w:val="005A4A04"/>
    <w:rsid w:val="005B44BC"/>
    <w:rsid w:val="005B4F98"/>
    <w:rsid w:val="005B57EF"/>
    <w:rsid w:val="005B5FCA"/>
    <w:rsid w:val="005D779E"/>
    <w:rsid w:val="005E32C6"/>
    <w:rsid w:val="005E4397"/>
    <w:rsid w:val="005F0D6A"/>
    <w:rsid w:val="005F3379"/>
    <w:rsid w:val="005F4ECE"/>
    <w:rsid w:val="005F51AB"/>
    <w:rsid w:val="00602747"/>
    <w:rsid w:val="006046DE"/>
    <w:rsid w:val="00614EB6"/>
    <w:rsid w:val="00616264"/>
    <w:rsid w:val="006306F7"/>
    <w:rsid w:val="00635BA1"/>
    <w:rsid w:val="00640311"/>
    <w:rsid w:val="00644A7A"/>
    <w:rsid w:val="00657360"/>
    <w:rsid w:val="00662E13"/>
    <w:rsid w:val="006674A4"/>
    <w:rsid w:val="006705D6"/>
    <w:rsid w:val="006906E5"/>
    <w:rsid w:val="00691415"/>
    <w:rsid w:val="006A0D4B"/>
    <w:rsid w:val="006B34B5"/>
    <w:rsid w:val="006C4446"/>
    <w:rsid w:val="006D5D8E"/>
    <w:rsid w:val="006D636E"/>
    <w:rsid w:val="006D6480"/>
    <w:rsid w:val="006D7983"/>
    <w:rsid w:val="006E3694"/>
    <w:rsid w:val="006F0F56"/>
    <w:rsid w:val="006F6577"/>
    <w:rsid w:val="0070794C"/>
    <w:rsid w:val="0071419D"/>
    <w:rsid w:val="0071491A"/>
    <w:rsid w:val="0071520E"/>
    <w:rsid w:val="00717651"/>
    <w:rsid w:val="007309B5"/>
    <w:rsid w:val="00735AE0"/>
    <w:rsid w:val="00741133"/>
    <w:rsid w:val="00741250"/>
    <w:rsid w:val="0074611C"/>
    <w:rsid w:val="00753725"/>
    <w:rsid w:val="00753AF6"/>
    <w:rsid w:val="007558EE"/>
    <w:rsid w:val="007571A7"/>
    <w:rsid w:val="0076032F"/>
    <w:rsid w:val="00761AE1"/>
    <w:rsid w:val="00761E81"/>
    <w:rsid w:val="0076296D"/>
    <w:rsid w:val="007649AD"/>
    <w:rsid w:val="00772D96"/>
    <w:rsid w:val="0077381C"/>
    <w:rsid w:val="00797AD5"/>
    <w:rsid w:val="007A0DC0"/>
    <w:rsid w:val="007B4094"/>
    <w:rsid w:val="007B7B94"/>
    <w:rsid w:val="007D0796"/>
    <w:rsid w:val="007D361F"/>
    <w:rsid w:val="007D6408"/>
    <w:rsid w:val="007E5FC7"/>
    <w:rsid w:val="007F21F2"/>
    <w:rsid w:val="007F4EE0"/>
    <w:rsid w:val="00803560"/>
    <w:rsid w:val="00811C98"/>
    <w:rsid w:val="00824BC8"/>
    <w:rsid w:val="00825DED"/>
    <w:rsid w:val="00826CA5"/>
    <w:rsid w:val="0083030E"/>
    <w:rsid w:val="008304B2"/>
    <w:rsid w:val="00840D0D"/>
    <w:rsid w:val="0084188B"/>
    <w:rsid w:val="00842A49"/>
    <w:rsid w:val="00850C2E"/>
    <w:rsid w:val="00852620"/>
    <w:rsid w:val="00852859"/>
    <w:rsid w:val="008630BB"/>
    <w:rsid w:val="00864CC3"/>
    <w:rsid w:val="00865392"/>
    <w:rsid w:val="00866A4B"/>
    <w:rsid w:val="008804A1"/>
    <w:rsid w:val="008836E9"/>
    <w:rsid w:val="008843A7"/>
    <w:rsid w:val="008856A6"/>
    <w:rsid w:val="00886F79"/>
    <w:rsid w:val="00891B74"/>
    <w:rsid w:val="00892AA5"/>
    <w:rsid w:val="00892F9D"/>
    <w:rsid w:val="00896B2A"/>
    <w:rsid w:val="008A312F"/>
    <w:rsid w:val="008B088C"/>
    <w:rsid w:val="008B1498"/>
    <w:rsid w:val="008B6199"/>
    <w:rsid w:val="008B7F1E"/>
    <w:rsid w:val="008C4FA1"/>
    <w:rsid w:val="008C5278"/>
    <w:rsid w:val="008C7FA2"/>
    <w:rsid w:val="008D0F6E"/>
    <w:rsid w:val="008D2BBC"/>
    <w:rsid w:val="008D3ADE"/>
    <w:rsid w:val="008D44F6"/>
    <w:rsid w:val="008D4D47"/>
    <w:rsid w:val="008E405F"/>
    <w:rsid w:val="008F1AB5"/>
    <w:rsid w:val="008F3D06"/>
    <w:rsid w:val="00902D20"/>
    <w:rsid w:val="00903E14"/>
    <w:rsid w:val="0090422E"/>
    <w:rsid w:val="00910322"/>
    <w:rsid w:val="0091402A"/>
    <w:rsid w:val="009142C1"/>
    <w:rsid w:val="0091527E"/>
    <w:rsid w:val="00934322"/>
    <w:rsid w:val="0093472F"/>
    <w:rsid w:val="00936371"/>
    <w:rsid w:val="00942B02"/>
    <w:rsid w:val="00956476"/>
    <w:rsid w:val="00956A77"/>
    <w:rsid w:val="009641C2"/>
    <w:rsid w:val="00966437"/>
    <w:rsid w:val="0096701F"/>
    <w:rsid w:val="0096736E"/>
    <w:rsid w:val="00970AE8"/>
    <w:rsid w:val="00971F82"/>
    <w:rsid w:val="0097374F"/>
    <w:rsid w:val="009740B5"/>
    <w:rsid w:val="00974546"/>
    <w:rsid w:val="009751FD"/>
    <w:rsid w:val="009754AC"/>
    <w:rsid w:val="00980D11"/>
    <w:rsid w:val="009829D0"/>
    <w:rsid w:val="0098460F"/>
    <w:rsid w:val="00991788"/>
    <w:rsid w:val="00993D19"/>
    <w:rsid w:val="00993FDF"/>
    <w:rsid w:val="00994A70"/>
    <w:rsid w:val="00996342"/>
    <w:rsid w:val="00997F32"/>
    <w:rsid w:val="009A0A92"/>
    <w:rsid w:val="009A1696"/>
    <w:rsid w:val="009A7C6F"/>
    <w:rsid w:val="009B22E2"/>
    <w:rsid w:val="009B32F7"/>
    <w:rsid w:val="009B7EFE"/>
    <w:rsid w:val="009C25A4"/>
    <w:rsid w:val="009C4FA6"/>
    <w:rsid w:val="009E227F"/>
    <w:rsid w:val="009E750E"/>
    <w:rsid w:val="009F2735"/>
    <w:rsid w:val="009F38D6"/>
    <w:rsid w:val="009F4BDB"/>
    <w:rsid w:val="00A01E76"/>
    <w:rsid w:val="00A02552"/>
    <w:rsid w:val="00A050D9"/>
    <w:rsid w:val="00A10424"/>
    <w:rsid w:val="00A13293"/>
    <w:rsid w:val="00A16C31"/>
    <w:rsid w:val="00A20088"/>
    <w:rsid w:val="00A37345"/>
    <w:rsid w:val="00A400B0"/>
    <w:rsid w:val="00A429C4"/>
    <w:rsid w:val="00A462D0"/>
    <w:rsid w:val="00A51300"/>
    <w:rsid w:val="00A620B4"/>
    <w:rsid w:val="00A64E9B"/>
    <w:rsid w:val="00A72CB3"/>
    <w:rsid w:val="00A7513A"/>
    <w:rsid w:val="00A87334"/>
    <w:rsid w:val="00A87C03"/>
    <w:rsid w:val="00A95B3F"/>
    <w:rsid w:val="00A966DC"/>
    <w:rsid w:val="00A97EC3"/>
    <w:rsid w:val="00AA4933"/>
    <w:rsid w:val="00AA497D"/>
    <w:rsid w:val="00AB73E2"/>
    <w:rsid w:val="00AC0BBA"/>
    <w:rsid w:val="00AC2136"/>
    <w:rsid w:val="00AD6241"/>
    <w:rsid w:val="00AD7A81"/>
    <w:rsid w:val="00AD7E54"/>
    <w:rsid w:val="00AE553E"/>
    <w:rsid w:val="00AF5110"/>
    <w:rsid w:val="00B03CC7"/>
    <w:rsid w:val="00B14CD7"/>
    <w:rsid w:val="00B1649B"/>
    <w:rsid w:val="00B16EB6"/>
    <w:rsid w:val="00B24D4B"/>
    <w:rsid w:val="00B273A7"/>
    <w:rsid w:val="00B2756F"/>
    <w:rsid w:val="00B41705"/>
    <w:rsid w:val="00B42C3F"/>
    <w:rsid w:val="00B4707F"/>
    <w:rsid w:val="00B472C2"/>
    <w:rsid w:val="00B54661"/>
    <w:rsid w:val="00B551BF"/>
    <w:rsid w:val="00B562EC"/>
    <w:rsid w:val="00B6061D"/>
    <w:rsid w:val="00B616CC"/>
    <w:rsid w:val="00B619D3"/>
    <w:rsid w:val="00B625F8"/>
    <w:rsid w:val="00B67FF6"/>
    <w:rsid w:val="00B73BDB"/>
    <w:rsid w:val="00B80F5F"/>
    <w:rsid w:val="00B93B8D"/>
    <w:rsid w:val="00B9478F"/>
    <w:rsid w:val="00B948FE"/>
    <w:rsid w:val="00BC6DC4"/>
    <w:rsid w:val="00BE6F0A"/>
    <w:rsid w:val="00BF3A8B"/>
    <w:rsid w:val="00C00F45"/>
    <w:rsid w:val="00C01437"/>
    <w:rsid w:val="00C105F2"/>
    <w:rsid w:val="00C17B30"/>
    <w:rsid w:val="00C402DD"/>
    <w:rsid w:val="00C447B8"/>
    <w:rsid w:val="00C4724E"/>
    <w:rsid w:val="00C50313"/>
    <w:rsid w:val="00C50BFB"/>
    <w:rsid w:val="00C53DD1"/>
    <w:rsid w:val="00C543A4"/>
    <w:rsid w:val="00C56131"/>
    <w:rsid w:val="00C56395"/>
    <w:rsid w:val="00C646D7"/>
    <w:rsid w:val="00C66FB5"/>
    <w:rsid w:val="00C7353F"/>
    <w:rsid w:val="00C74214"/>
    <w:rsid w:val="00C75644"/>
    <w:rsid w:val="00C76707"/>
    <w:rsid w:val="00C819C0"/>
    <w:rsid w:val="00C81CAB"/>
    <w:rsid w:val="00C83AE5"/>
    <w:rsid w:val="00C87E44"/>
    <w:rsid w:val="00C901B8"/>
    <w:rsid w:val="00C91CCD"/>
    <w:rsid w:val="00C91CD5"/>
    <w:rsid w:val="00C93E06"/>
    <w:rsid w:val="00CA2856"/>
    <w:rsid w:val="00CA2AEE"/>
    <w:rsid w:val="00CA332D"/>
    <w:rsid w:val="00CA49B6"/>
    <w:rsid w:val="00CB304B"/>
    <w:rsid w:val="00CC124F"/>
    <w:rsid w:val="00CC788D"/>
    <w:rsid w:val="00CD198E"/>
    <w:rsid w:val="00CD68F9"/>
    <w:rsid w:val="00CE1F16"/>
    <w:rsid w:val="00D055AE"/>
    <w:rsid w:val="00D1645F"/>
    <w:rsid w:val="00D20AD6"/>
    <w:rsid w:val="00D23271"/>
    <w:rsid w:val="00D266E7"/>
    <w:rsid w:val="00D306EF"/>
    <w:rsid w:val="00D328F3"/>
    <w:rsid w:val="00D32BC0"/>
    <w:rsid w:val="00D411A8"/>
    <w:rsid w:val="00D517E9"/>
    <w:rsid w:val="00D5420D"/>
    <w:rsid w:val="00D550BE"/>
    <w:rsid w:val="00D559B6"/>
    <w:rsid w:val="00D63F39"/>
    <w:rsid w:val="00D7486A"/>
    <w:rsid w:val="00D76173"/>
    <w:rsid w:val="00D84713"/>
    <w:rsid w:val="00D927CF"/>
    <w:rsid w:val="00D9516A"/>
    <w:rsid w:val="00D961AD"/>
    <w:rsid w:val="00DA208D"/>
    <w:rsid w:val="00DA2DA4"/>
    <w:rsid w:val="00DA3134"/>
    <w:rsid w:val="00DB33CB"/>
    <w:rsid w:val="00DB655E"/>
    <w:rsid w:val="00DC689C"/>
    <w:rsid w:val="00DD2168"/>
    <w:rsid w:val="00DD23EB"/>
    <w:rsid w:val="00DD5C2C"/>
    <w:rsid w:val="00DD7792"/>
    <w:rsid w:val="00DE14E3"/>
    <w:rsid w:val="00DE1983"/>
    <w:rsid w:val="00DE1EEA"/>
    <w:rsid w:val="00DF1951"/>
    <w:rsid w:val="00DF434B"/>
    <w:rsid w:val="00DF7E93"/>
    <w:rsid w:val="00E0016B"/>
    <w:rsid w:val="00E029B0"/>
    <w:rsid w:val="00E03AF2"/>
    <w:rsid w:val="00E05137"/>
    <w:rsid w:val="00E075B5"/>
    <w:rsid w:val="00E07D00"/>
    <w:rsid w:val="00E1039F"/>
    <w:rsid w:val="00E1040C"/>
    <w:rsid w:val="00E224EE"/>
    <w:rsid w:val="00E241AE"/>
    <w:rsid w:val="00E27C7F"/>
    <w:rsid w:val="00E303B6"/>
    <w:rsid w:val="00E47B31"/>
    <w:rsid w:val="00E56792"/>
    <w:rsid w:val="00E61387"/>
    <w:rsid w:val="00E62626"/>
    <w:rsid w:val="00E70201"/>
    <w:rsid w:val="00E729F4"/>
    <w:rsid w:val="00E767FB"/>
    <w:rsid w:val="00E80BB8"/>
    <w:rsid w:val="00E82FC4"/>
    <w:rsid w:val="00E86FFC"/>
    <w:rsid w:val="00E95B47"/>
    <w:rsid w:val="00EA4297"/>
    <w:rsid w:val="00EA6A0E"/>
    <w:rsid w:val="00EA771E"/>
    <w:rsid w:val="00EC0F68"/>
    <w:rsid w:val="00EC3DC0"/>
    <w:rsid w:val="00EC52CB"/>
    <w:rsid w:val="00EC6837"/>
    <w:rsid w:val="00EC718F"/>
    <w:rsid w:val="00EE191C"/>
    <w:rsid w:val="00EE66C6"/>
    <w:rsid w:val="00EF3DED"/>
    <w:rsid w:val="00EF54D4"/>
    <w:rsid w:val="00EF6304"/>
    <w:rsid w:val="00EF7110"/>
    <w:rsid w:val="00F001C6"/>
    <w:rsid w:val="00F01702"/>
    <w:rsid w:val="00F05481"/>
    <w:rsid w:val="00F10712"/>
    <w:rsid w:val="00F131D1"/>
    <w:rsid w:val="00F13787"/>
    <w:rsid w:val="00F203C6"/>
    <w:rsid w:val="00F2246E"/>
    <w:rsid w:val="00F224A5"/>
    <w:rsid w:val="00F237B0"/>
    <w:rsid w:val="00F263B6"/>
    <w:rsid w:val="00F2671C"/>
    <w:rsid w:val="00F31D0B"/>
    <w:rsid w:val="00F331E7"/>
    <w:rsid w:val="00F350E5"/>
    <w:rsid w:val="00F35ACB"/>
    <w:rsid w:val="00F50287"/>
    <w:rsid w:val="00F57802"/>
    <w:rsid w:val="00F61D9C"/>
    <w:rsid w:val="00F6331D"/>
    <w:rsid w:val="00F65576"/>
    <w:rsid w:val="00F668C7"/>
    <w:rsid w:val="00F66BF5"/>
    <w:rsid w:val="00F75010"/>
    <w:rsid w:val="00F8417E"/>
    <w:rsid w:val="00F90448"/>
    <w:rsid w:val="00F9094F"/>
    <w:rsid w:val="00F9756F"/>
    <w:rsid w:val="00FA2959"/>
    <w:rsid w:val="00FA49B6"/>
    <w:rsid w:val="00FA67E0"/>
    <w:rsid w:val="00FC0DC7"/>
    <w:rsid w:val="00FC56F6"/>
    <w:rsid w:val="00FD213F"/>
    <w:rsid w:val="00FD25EF"/>
    <w:rsid w:val="00FD3290"/>
    <w:rsid w:val="00FD723D"/>
    <w:rsid w:val="00FE22F4"/>
    <w:rsid w:val="00FF34AC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1D5484"/>
  <w15:docId w15:val="{100B58E7-9D26-4D41-9B3E-AA2D245F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82D"/>
  </w:style>
  <w:style w:type="paragraph" w:styleId="Heading1">
    <w:name w:val="heading 1"/>
    <w:basedOn w:val="Normal"/>
    <w:next w:val="Normal"/>
    <w:qFormat/>
    <w:locked/>
    <w:rsid w:val="000A582D"/>
    <w:pPr>
      <w:keepNext/>
      <w:numPr>
        <w:numId w:val="2"/>
      </w:numPr>
      <w:spacing w:before="240" w:after="60"/>
      <w:jc w:val="both"/>
      <w:outlineLvl w:val="0"/>
    </w:pPr>
    <w:rPr>
      <w:rFonts w:ascii="Tahoma" w:hAnsi="Tahoma"/>
      <w:b/>
      <w:caps/>
      <w:kern w:val="28"/>
      <w:sz w:val="28"/>
      <w:lang w:val="en-US"/>
    </w:rPr>
  </w:style>
  <w:style w:type="paragraph" w:styleId="Heading2">
    <w:name w:val="heading 2"/>
    <w:basedOn w:val="Heading1"/>
    <w:next w:val="PlainText"/>
    <w:qFormat/>
    <w:locked/>
    <w:rsid w:val="000A582D"/>
    <w:pPr>
      <w:numPr>
        <w:ilvl w:val="1"/>
      </w:numPr>
      <w:spacing w:after="200"/>
      <w:outlineLvl w:val="1"/>
    </w:pPr>
    <w:rPr>
      <w:caps w:val="0"/>
      <w:color w:val="000000"/>
      <w:sz w:val="24"/>
    </w:rPr>
  </w:style>
  <w:style w:type="paragraph" w:styleId="Heading3">
    <w:name w:val="heading 3"/>
    <w:basedOn w:val="Normal"/>
    <w:next w:val="BodyText"/>
    <w:qFormat/>
    <w:locked/>
    <w:rsid w:val="000A582D"/>
    <w:pPr>
      <w:keepNext/>
      <w:spacing w:before="240" w:after="120"/>
      <w:jc w:val="both"/>
      <w:outlineLvl w:val="2"/>
    </w:pPr>
    <w:rPr>
      <w:rFonts w:ascii="Tahoma" w:hAnsi="Tahoma" w:cs="Tahoma"/>
      <w:b/>
      <w:lang w:val="en-GB"/>
    </w:rPr>
  </w:style>
  <w:style w:type="paragraph" w:styleId="Heading4">
    <w:name w:val="heading 4"/>
    <w:basedOn w:val="Normal"/>
    <w:next w:val="Normal"/>
    <w:qFormat/>
    <w:locked/>
    <w:rsid w:val="000A582D"/>
    <w:pPr>
      <w:keepNext/>
      <w:numPr>
        <w:ilvl w:val="3"/>
        <w:numId w:val="2"/>
      </w:numPr>
      <w:spacing w:before="240" w:after="60"/>
      <w:jc w:val="both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locked/>
    <w:rsid w:val="000A582D"/>
    <w:pPr>
      <w:numPr>
        <w:ilvl w:val="4"/>
        <w:numId w:val="2"/>
      </w:numPr>
      <w:spacing w:before="240" w:after="60"/>
      <w:jc w:val="both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qFormat/>
    <w:locked/>
    <w:rsid w:val="000A582D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qFormat/>
    <w:locked/>
    <w:rsid w:val="000A582D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4"/>
      <w:lang w:val="en-US"/>
    </w:rPr>
  </w:style>
  <w:style w:type="paragraph" w:styleId="Heading8">
    <w:name w:val="heading 8"/>
    <w:basedOn w:val="Normal"/>
    <w:next w:val="Normal"/>
    <w:qFormat/>
    <w:locked/>
    <w:rsid w:val="000A582D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4"/>
      <w:lang w:val="en-US"/>
    </w:rPr>
  </w:style>
  <w:style w:type="paragraph" w:styleId="Heading9">
    <w:name w:val="heading 9"/>
    <w:basedOn w:val="Normal"/>
    <w:next w:val="Normal"/>
    <w:qFormat/>
    <w:locked/>
    <w:rsid w:val="000A582D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locked/>
    <w:rsid w:val="000A582D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1418" w:right="1416"/>
      <w:jc w:val="center"/>
    </w:pPr>
    <w:rPr>
      <w:b/>
      <w:sz w:val="42"/>
      <w:lang w:val="en-US"/>
    </w:rPr>
  </w:style>
  <w:style w:type="paragraph" w:styleId="Header">
    <w:name w:val="header"/>
    <w:basedOn w:val="Normal"/>
    <w:rsid w:val="000A582D"/>
    <w:pPr>
      <w:tabs>
        <w:tab w:val="center" w:pos="4819"/>
        <w:tab w:val="right" w:pos="9638"/>
      </w:tabs>
      <w:jc w:val="both"/>
    </w:pPr>
    <w:rPr>
      <w:sz w:val="24"/>
      <w:lang w:val="en-GB"/>
    </w:rPr>
  </w:style>
  <w:style w:type="character" w:styleId="FootnoteReference">
    <w:name w:val="footnote reference"/>
    <w:basedOn w:val="DefaultParagraphFont"/>
    <w:semiHidden/>
    <w:locked/>
    <w:rsid w:val="000A582D"/>
    <w:rPr>
      <w:vertAlign w:val="superscript"/>
    </w:rPr>
  </w:style>
  <w:style w:type="paragraph" w:customStyle="1" w:styleId="Firstpage">
    <w:name w:val="First_page"/>
    <w:basedOn w:val="Normal"/>
    <w:next w:val="Normal"/>
    <w:locked/>
    <w:rsid w:val="000A582D"/>
    <w:pPr>
      <w:tabs>
        <w:tab w:val="left" w:pos="450"/>
        <w:tab w:val="left" w:pos="990"/>
      </w:tabs>
      <w:jc w:val="both"/>
    </w:pPr>
    <w:rPr>
      <w:sz w:val="24"/>
      <w:lang w:val="en-US"/>
    </w:rPr>
  </w:style>
  <w:style w:type="paragraph" w:styleId="TOC1">
    <w:name w:val="toc 1"/>
    <w:basedOn w:val="Normal"/>
    <w:next w:val="Normal"/>
    <w:autoRedefine/>
    <w:semiHidden/>
    <w:locked/>
    <w:rsid w:val="000A582D"/>
    <w:pPr>
      <w:tabs>
        <w:tab w:val="left" w:pos="400"/>
        <w:tab w:val="left" w:pos="709"/>
        <w:tab w:val="left" w:pos="851"/>
        <w:tab w:val="right" w:leader="dot" w:pos="9771"/>
      </w:tabs>
      <w:spacing w:before="120" w:line="360" w:lineRule="auto"/>
      <w:jc w:val="both"/>
    </w:pPr>
    <w:rPr>
      <w:rFonts w:ascii="Tahoma" w:hAnsi="Tahoma"/>
      <w:noProof/>
      <w:sz w:val="24"/>
    </w:rPr>
  </w:style>
  <w:style w:type="character" w:styleId="Hyperlink">
    <w:name w:val="Hyperlink"/>
    <w:basedOn w:val="DefaultParagraphFont"/>
    <w:locked/>
    <w:rsid w:val="000A582D"/>
    <w:rPr>
      <w:color w:val="0000FF"/>
      <w:u w:val="single"/>
    </w:rPr>
  </w:style>
  <w:style w:type="paragraph" w:styleId="BodyTextIndent3">
    <w:name w:val="Body Text Indent 3"/>
    <w:basedOn w:val="Normal"/>
    <w:locked/>
    <w:rsid w:val="000A582D"/>
    <w:pPr>
      <w:widowControl w:val="0"/>
      <w:ind w:left="360"/>
      <w:jc w:val="both"/>
    </w:pPr>
    <w:rPr>
      <w:snapToGrid w:val="0"/>
      <w:color w:val="0000FF"/>
      <w:sz w:val="24"/>
      <w:lang w:val="en-GB"/>
    </w:rPr>
  </w:style>
  <w:style w:type="paragraph" w:styleId="EndnoteText">
    <w:name w:val="endnote text"/>
    <w:basedOn w:val="Normal"/>
    <w:semiHidden/>
    <w:locked/>
    <w:rsid w:val="000A582D"/>
    <w:pPr>
      <w:jc w:val="both"/>
    </w:pPr>
    <w:rPr>
      <w:sz w:val="24"/>
      <w:lang w:val="en-US"/>
    </w:rPr>
  </w:style>
  <w:style w:type="paragraph" w:styleId="BodyText">
    <w:name w:val="Body Text"/>
    <w:basedOn w:val="Normal"/>
    <w:locked/>
    <w:rsid w:val="000A582D"/>
    <w:pPr>
      <w:spacing w:before="120" w:line="300" w:lineRule="auto"/>
      <w:jc w:val="both"/>
    </w:pPr>
    <w:rPr>
      <w:rFonts w:ascii="Tahoma" w:hAnsi="Tahoma" w:cs="Tahoma"/>
      <w:lang w:val="en-US"/>
    </w:rPr>
  </w:style>
  <w:style w:type="paragraph" w:styleId="Footer">
    <w:name w:val="footer"/>
    <w:basedOn w:val="Normal"/>
    <w:link w:val="FooterChar"/>
    <w:rsid w:val="000A582D"/>
    <w:pPr>
      <w:tabs>
        <w:tab w:val="center" w:pos="4819"/>
        <w:tab w:val="right" w:pos="9638"/>
      </w:tabs>
      <w:jc w:val="both"/>
    </w:pPr>
    <w:rPr>
      <w:sz w:val="24"/>
      <w:lang w:val="en-US"/>
    </w:rPr>
  </w:style>
  <w:style w:type="paragraph" w:styleId="FootnoteText">
    <w:name w:val="footnote text"/>
    <w:basedOn w:val="Normal"/>
    <w:semiHidden/>
    <w:locked/>
    <w:rsid w:val="000A582D"/>
    <w:pPr>
      <w:jc w:val="both"/>
    </w:pPr>
    <w:rPr>
      <w:sz w:val="24"/>
      <w:lang w:val="en-US"/>
    </w:rPr>
  </w:style>
  <w:style w:type="character" w:styleId="PageNumber">
    <w:name w:val="page number"/>
    <w:basedOn w:val="DefaultParagraphFont"/>
    <w:locked/>
    <w:rsid w:val="000A582D"/>
  </w:style>
  <w:style w:type="paragraph" w:styleId="BodyText2">
    <w:name w:val="Body Text 2"/>
    <w:basedOn w:val="Normal"/>
    <w:locked/>
    <w:rsid w:val="000A582D"/>
    <w:pPr>
      <w:jc w:val="center"/>
    </w:pPr>
    <w:rPr>
      <w:rFonts w:ascii="Arial" w:hAnsi="Arial"/>
      <w:b/>
      <w:sz w:val="24"/>
      <w:lang w:val="en-US"/>
    </w:rPr>
  </w:style>
  <w:style w:type="paragraph" w:customStyle="1" w:styleId="tESTOtABELLA">
    <w:name w:val="tESTOtABELLA"/>
    <w:basedOn w:val="BodyText"/>
    <w:locked/>
    <w:rsid w:val="000A582D"/>
    <w:pPr>
      <w:jc w:val="center"/>
    </w:pPr>
    <w:rPr>
      <w:rFonts w:ascii="Arial" w:hAnsi="Arial"/>
      <w:b/>
      <w:snapToGrid w:val="0"/>
      <w:color w:val="000000"/>
      <w:sz w:val="14"/>
    </w:rPr>
  </w:style>
  <w:style w:type="paragraph" w:customStyle="1" w:styleId="Testo">
    <w:name w:val="Testo"/>
    <w:basedOn w:val="Normal"/>
    <w:locked/>
    <w:rsid w:val="000A582D"/>
    <w:pPr>
      <w:jc w:val="both"/>
    </w:pPr>
    <w:rPr>
      <w:rFonts w:ascii="Arial" w:hAnsi="Arial"/>
      <w:sz w:val="24"/>
      <w:lang w:val="en-GB"/>
    </w:rPr>
  </w:style>
  <w:style w:type="paragraph" w:customStyle="1" w:styleId="p15">
    <w:name w:val="p15"/>
    <w:basedOn w:val="Normal"/>
    <w:locked/>
    <w:rsid w:val="000A582D"/>
    <w:pPr>
      <w:widowControl w:val="0"/>
      <w:tabs>
        <w:tab w:val="left" w:pos="360"/>
      </w:tabs>
      <w:spacing w:line="240" w:lineRule="atLeast"/>
      <w:ind w:left="1008" w:hanging="432"/>
      <w:jc w:val="both"/>
    </w:pPr>
    <w:rPr>
      <w:sz w:val="24"/>
      <w:lang w:val="en-GB"/>
    </w:rPr>
  </w:style>
  <w:style w:type="paragraph" w:styleId="TOC2">
    <w:name w:val="toc 2"/>
    <w:basedOn w:val="Normal"/>
    <w:next w:val="Normal"/>
    <w:autoRedefine/>
    <w:semiHidden/>
    <w:locked/>
    <w:rsid w:val="000A582D"/>
    <w:pPr>
      <w:tabs>
        <w:tab w:val="left" w:pos="800"/>
        <w:tab w:val="right" w:leader="dot" w:pos="9628"/>
      </w:tabs>
      <w:spacing w:before="120" w:after="120"/>
      <w:ind w:left="200"/>
      <w:jc w:val="both"/>
    </w:pPr>
    <w:rPr>
      <w:rFonts w:ascii="Tahoma" w:hAnsi="Tahoma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semiHidden/>
    <w:locked/>
    <w:rsid w:val="000A582D"/>
    <w:pPr>
      <w:tabs>
        <w:tab w:val="left" w:pos="1200"/>
        <w:tab w:val="right" w:leader="dot" w:pos="9628"/>
      </w:tabs>
      <w:ind w:left="400"/>
      <w:jc w:val="both"/>
    </w:pPr>
    <w:rPr>
      <w:rFonts w:ascii="Verdana" w:hAnsi="Verdana"/>
      <w:smallCaps/>
      <w:noProof/>
    </w:rPr>
  </w:style>
  <w:style w:type="paragraph" w:styleId="TOC4">
    <w:name w:val="toc 4"/>
    <w:basedOn w:val="Normal"/>
    <w:next w:val="Normal"/>
    <w:autoRedefine/>
    <w:semiHidden/>
    <w:locked/>
    <w:rsid w:val="000A582D"/>
    <w:pPr>
      <w:ind w:left="600"/>
      <w:jc w:val="both"/>
    </w:pPr>
    <w:rPr>
      <w:lang w:val="en-GB"/>
    </w:rPr>
  </w:style>
  <w:style w:type="paragraph" w:styleId="TOC5">
    <w:name w:val="toc 5"/>
    <w:basedOn w:val="Normal"/>
    <w:next w:val="Normal"/>
    <w:autoRedefine/>
    <w:semiHidden/>
    <w:locked/>
    <w:rsid w:val="000A582D"/>
    <w:pPr>
      <w:ind w:left="800"/>
      <w:jc w:val="both"/>
    </w:pPr>
    <w:rPr>
      <w:lang w:val="en-GB"/>
    </w:rPr>
  </w:style>
  <w:style w:type="paragraph" w:styleId="TOC6">
    <w:name w:val="toc 6"/>
    <w:basedOn w:val="Normal"/>
    <w:next w:val="Normal"/>
    <w:autoRedefine/>
    <w:semiHidden/>
    <w:locked/>
    <w:rsid w:val="000A582D"/>
    <w:pPr>
      <w:ind w:left="1000"/>
      <w:jc w:val="both"/>
    </w:pPr>
    <w:rPr>
      <w:lang w:val="en-GB"/>
    </w:rPr>
  </w:style>
  <w:style w:type="paragraph" w:styleId="TOC7">
    <w:name w:val="toc 7"/>
    <w:basedOn w:val="Normal"/>
    <w:next w:val="Normal"/>
    <w:autoRedefine/>
    <w:semiHidden/>
    <w:locked/>
    <w:rsid w:val="000A582D"/>
    <w:pPr>
      <w:ind w:left="1200"/>
      <w:jc w:val="both"/>
    </w:pPr>
    <w:rPr>
      <w:lang w:val="en-GB"/>
    </w:rPr>
  </w:style>
  <w:style w:type="paragraph" w:styleId="TOC8">
    <w:name w:val="toc 8"/>
    <w:basedOn w:val="Normal"/>
    <w:next w:val="Normal"/>
    <w:autoRedefine/>
    <w:semiHidden/>
    <w:locked/>
    <w:rsid w:val="000A582D"/>
    <w:pPr>
      <w:ind w:left="1400"/>
      <w:jc w:val="both"/>
    </w:pPr>
    <w:rPr>
      <w:lang w:val="en-GB"/>
    </w:rPr>
  </w:style>
  <w:style w:type="paragraph" w:styleId="TOC9">
    <w:name w:val="toc 9"/>
    <w:basedOn w:val="Normal"/>
    <w:next w:val="Normal"/>
    <w:autoRedefine/>
    <w:semiHidden/>
    <w:locked/>
    <w:rsid w:val="000A582D"/>
    <w:pPr>
      <w:ind w:left="1600"/>
      <w:jc w:val="both"/>
    </w:pPr>
    <w:rPr>
      <w:lang w:val="en-GB"/>
    </w:rPr>
  </w:style>
  <w:style w:type="paragraph" w:customStyle="1" w:styleId="p11">
    <w:name w:val="p11"/>
    <w:basedOn w:val="Normal"/>
    <w:locked/>
    <w:rsid w:val="000A582D"/>
    <w:pPr>
      <w:widowControl w:val="0"/>
      <w:tabs>
        <w:tab w:val="left" w:pos="360"/>
      </w:tabs>
      <w:spacing w:line="240" w:lineRule="atLeast"/>
      <w:ind w:left="1008" w:hanging="432"/>
      <w:jc w:val="both"/>
    </w:pPr>
    <w:rPr>
      <w:rFonts w:ascii="Arial" w:hAnsi="Arial"/>
      <w:sz w:val="24"/>
      <w:lang w:val="en-GB"/>
    </w:rPr>
  </w:style>
  <w:style w:type="paragraph" w:customStyle="1" w:styleId="p5">
    <w:name w:val="p5"/>
    <w:basedOn w:val="Normal"/>
    <w:locked/>
    <w:rsid w:val="000A582D"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sz w:val="24"/>
      <w:lang w:val="en-GB"/>
    </w:rPr>
  </w:style>
  <w:style w:type="paragraph" w:customStyle="1" w:styleId="BodyText12">
    <w:name w:val="Body Text 12"/>
    <w:basedOn w:val="BodyText"/>
    <w:locked/>
    <w:rsid w:val="000A582D"/>
    <w:pPr>
      <w:spacing w:after="120"/>
    </w:pPr>
  </w:style>
  <w:style w:type="paragraph" w:customStyle="1" w:styleId="TitoloScheda">
    <w:name w:val="TitoloScheda"/>
    <w:basedOn w:val="Normal"/>
    <w:locked/>
    <w:rsid w:val="000A582D"/>
    <w:pPr>
      <w:jc w:val="center"/>
    </w:pPr>
    <w:rPr>
      <w:rFonts w:ascii="Arial" w:hAnsi="Arial"/>
      <w:smallCaps/>
      <w:sz w:val="44"/>
      <w:lang w:val="en-GB"/>
    </w:rPr>
  </w:style>
  <w:style w:type="paragraph" w:customStyle="1" w:styleId="Title3">
    <w:name w:val="Title3"/>
    <w:basedOn w:val="Heading2"/>
    <w:locked/>
    <w:rsid w:val="000A582D"/>
    <w:pPr>
      <w:numPr>
        <w:ilvl w:val="2"/>
        <w:numId w:val="1"/>
      </w:numPr>
      <w:tabs>
        <w:tab w:val="right" w:leader="dot" w:pos="9639"/>
      </w:tabs>
      <w:spacing w:before="0" w:after="0"/>
      <w:jc w:val="left"/>
    </w:pPr>
    <w:rPr>
      <w:b w:val="0"/>
      <w:caps/>
      <w:color w:val="auto"/>
      <w:lang w:val="it-IT"/>
    </w:rPr>
  </w:style>
  <w:style w:type="paragraph" w:customStyle="1" w:styleId="Stile1">
    <w:name w:val="Stile1"/>
    <w:basedOn w:val="TOC9"/>
    <w:locked/>
    <w:rsid w:val="000A582D"/>
    <w:pPr>
      <w:tabs>
        <w:tab w:val="right" w:leader="dot" w:pos="9639"/>
      </w:tabs>
      <w:ind w:left="1400"/>
    </w:pPr>
    <w:rPr>
      <w:sz w:val="18"/>
      <w:lang w:val="it-IT"/>
    </w:rPr>
  </w:style>
  <w:style w:type="paragraph" w:customStyle="1" w:styleId="Text">
    <w:name w:val="Text"/>
    <w:basedOn w:val="Normal"/>
    <w:locked/>
    <w:rsid w:val="000A582D"/>
    <w:pPr>
      <w:jc w:val="both"/>
    </w:pPr>
    <w:rPr>
      <w:sz w:val="24"/>
      <w:lang w:val="en-GB"/>
    </w:rPr>
  </w:style>
  <w:style w:type="paragraph" w:customStyle="1" w:styleId="copertinaalto">
    <w:name w:val="copertina_alto"/>
    <w:basedOn w:val="Normal"/>
    <w:locked/>
    <w:rsid w:val="000A582D"/>
    <w:pPr>
      <w:widowControl w:val="0"/>
      <w:tabs>
        <w:tab w:val="right" w:pos="7020"/>
        <w:tab w:val="center" w:pos="7290"/>
        <w:tab w:val="left" w:pos="7560"/>
      </w:tabs>
      <w:spacing w:before="120" w:line="320" w:lineRule="atLeast"/>
      <w:ind w:right="-864"/>
      <w:jc w:val="both"/>
    </w:pPr>
    <w:rPr>
      <w:rFonts w:ascii="CG Times (W1)" w:hAnsi="CG Times (W1)"/>
      <w:sz w:val="24"/>
      <w:lang w:val="en-GB"/>
    </w:rPr>
  </w:style>
  <w:style w:type="paragraph" w:customStyle="1" w:styleId="StileApp">
    <w:name w:val="StileApp"/>
    <w:next w:val="Normal"/>
    <w:locked/>
    <w:rsid w:val="000A582D"/>
    <w:pPr>
      <w:widowControl w:val="0"/>
      <w:spacing w:after="120"/>
      <w:jc w:val="both"/>
    </w:pPr>
    <w:rPr>
      <w:b/>
      <w:caps/>
      <w:snapToGrid w:val="0"/>
      <w:color w:val="000000"/>
      <w:sz w:val="28"/>
      <w:lang w:val="en-US"/>
    </w:rPr>
  </w:style>
  <w:style w:type="paragraph" w:styleId="DocumentMap">
    <w:name w:val="Document Map"/>
    <w:basedOn w:val="Normal"/>
    <w:semiHidden/>
    <w:locked/>
    <w:rsid w:val="000A582D"/>
    <w:pPr>
      <w:shd w:val="clear" w:color="auto" w:fill="000080"/>
      <w:jc w:val="both"/>
    </w:pPr>
    <w:rPr>
      <w:rFonts w:ascii="Tahoma" w:hAnsi="Tahoma"/>
      <w:sz w:val="24"/>
      <w:lang w:val="en-GB"/>
    </w:rPr>
  </w:style>
  <w:style w:type="paragraph" w:styleId="BodyText3">
    <w:name w:val="Body Text 3"/>
    <w:basedOn w:val="Normal"/>
    <w:locked/>
    <w:rsid w:val="000A582D"/>
    <w:pPr>
      <w:jc w:val="both"/>
    </w:pPr>
    <w:rPr>
      <w:color w:val="000000"/>
      <w:sz w:val="24"/>
      <w:lang w:val="en-US"/>
    </w:rPr>
  </w:style>
  <w:style w:type="paragraph" w:styleId="BodyTextIndent2">
    <w:name w:val="Body Text Indent 2"/>
    <w:basedOn w:val="Normal"/>
    <w:locked/>
    <w:rsid w:val="000A582D"/>
    <w:pPr>
      <w:ind w:left="420"/>
      <w:jc w:val="both"/>
    </w:pPr>
    <w:rPr>
      <w:rFonts w:ascii="Tms Rmn" w:hAnsi="Tms Rmn"/>
      <w:sz w:val="24"/>
      <w:lang w:val="en-GB"/>
    </w:rPr>
  </w:style>
  <w:style w:type="character" w:styleId="FollowedHyperlink">
    <w:name w:val="FollowedHyperlink"/>
    <w:basedOn w:val="DefaultParagraphFont"/>
    <w:locked/>
    <w:rsid w:val="000A582D"/>
    <w:rPr>
      <w:color w:val="800080"/>
      <w:u w:val="single"/>
    </w:rPr>
  </w:style>
  <w:style w:type="paragraph" w:customStyle="1" w:styleId="NormaleA">
    <w:name w:val="Normale/ÿA"/>
    <w:locked/>
    <w:rsid w:val="000A582D"/>
    <w:pPr>
      <w:tabs>
        <w:tab w:val="left" w:pos="450"/>
        <w:tab w:val="left" w:pos="990"/>
      </w:tabs>
      <w:jc w:val="both"/>
    </w:pPr>
    <w:rPr>
      <w:snapToGrid w:val="0"/>
      <w:sz w:val="24"/>
      <w:lang w:val="en-US"/>
    </w:rPr>
  </w:style>
  <w:style w:type="paragraph" w:customStyle="1" w:styleId="listacommento">
    <w:name w:val="lista_commento"/>
    <w:basedOn w:val="Normal"/>
    <w:locked/>
    <w:rsid w:val="000A582D"/>
    <w:pPr>
      <w:tabs>
        <w:tab w:val="left" w:pos="450"/>
        <w:tab w:val="left" w:pos="990"/>
      </w:tabs>
      <w:spacing w:before="240"/>
      <w:ind w:left="1701" w:hanging="1701"/>
      <w:jc w:val="both"/>
    </w:pPr>
    <w:rPr>
      <w:snapToGrid w:val="0"/>
      <w:sz w:val="24"/>
    </w:rPr>
  </w:style>
  <w:style w:type="paragraph" w:customStyle="1" w:styleId="listaPTpunti">
    <w:name w:val="lista_PT_punti"/>
    <w:basedOn w:val="Normal"/>
    <w:locked/>
    <w:rsid w:val="000A582D"/>
    <w:pPr>
      <w:spacing w:before="60" w:after="60"/>
      <w:ind w:left="709" w:hanging="425"/>
      <w:jc w:val="both"/>
    </w:pPr>
    <w:rPr>
      <w:snapToGrid w:val="0"/>
      <w:sz w:val="24"/>
    </w:rPr>
  </w:style>
  <w:style w:type="paragraph" w:customStyle="1" w:styleId="Testotabella0">
    <w:name w:val="Testo tabella"/>
    <w:basedOn w:val="Normal"/>
    <w:locked/>
    <w:rsid w:val="000A582D"/>
    <w:pPr>
      <w:jc w:val="both"/>
    </w:pPr>
    <w:rPr>
      <w:sz w:val="22"/>
    </w:rPr>
  </w:style>
  <w:style w:type="paragraph" w:customStyle="1" w:styleId="Normale2">
    <w:name w:val="Normale2"/>
    <w:locked/>
    <w:rsid w:val="000A582D"/>
    <w:pPr>
      <w:widowControl w:val="0"/>
      <w:spacing w:line="240" w:lineRule="atLeast"/>
      <w:jc w:val="both"/>
    </w:pPr>
    <w:rPr>
      <w:sz w:val="24"/>
    </w:rPr>
  </w:style>
  <w:style w:type="paragraph" w:styleId="BodyTextIndent">
    <w:name w:val="Body Text Indent"/>
    <w:basedOn w:val="Normal"/>
    <w:locked/>
    <w:rsid w:val="000A582D"/>
    <w:pPr>
      <w:spacing w:before="120"/>
      <w:jc w:val="both"/>
    </w:pPr>
    <w:rPr>
      <w:sz w:val="24"/>
      <w:lang w:val="en-GB"/>
    </w:rPr>
  </w:style>
  <w:style w:type="character" w:styleId="CommentReference">
    <w:name w:val="annotation reference"/>
    <w:basedOn w:val="DefaultParagraphFont"/>
    <w:semiHidden/>
    <w:locked/>
    <w:rsid w:val="000A582D"/>
    <w:rPr>
      <w:sz w:val="16"/>
    </w:rPr>
  </w:style>
  <w:style w:type="paragraph" w:styleId="CommentText">
    <w:name w:val="annotation text"/>
    <w:basedOn w:val="Normal"/>
    <w:semiHidden/>
    <w:locked/>
    <w:rsid w:val="000A582D"/>
    <w:pPr>
      <w:jc w:val="both"/>
    </w:pPr>
    <w:rPr>
      <w:lang w:val="en-GB"/>
    </w:rPr>
  </w:style>
  <w:style w:type="paragraph" w:styleId="NormalWeb">
    <w:name w:val="Normal (Web)"/>
    <w:basedOn w:val="Normal"/>
    <w:uiPriority w:val="99"/>
    <w:locked/>
    <w:rsid w:val="000A58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maintext1">
    <w:name w:val="maintext1"/>
    <w:basedOn w:val="DefaultParagraphFont"/>
    <w:locked/>
    <w:rsid w:val="000A582D"/>
    <w:rPr>
      <w:rFonts w:ascii="Arial" w:hAnsi="Arial" w:cs="Arial" w:hint="default"/>
      <w:strike w:val="0"/>
      <w:dstrike w:val="0"/>
      <w:color w:val="525051"/>
      <w:spacing w:val="240"/>
      <w:sz w:val="17"/>
      <w:szCs w:val="17"/>
      <w:u w:val="none"/>
      <w:effect w:val="none"/>
    </w:rPr>
  </w:style>
  <w:style w:type="character" w:customStyle="1" w:styleId="babcptermstyle1">
    <w:name w:val="bab_cptermstyle1"/>
    <w:basedOn w:val="DefaultParagraphFont"/>
    <w:locked/>
    <w:rsid w:val="000A582D"/>
    <w:rPr>
      <w:b/>
      <w:bCs/>
    </w:rPr>
  </w:style>
  <w:style w:type="character" w:customStyle="1" w:styleId="maintit1">
    <w:name w:val="maintit1"/>
    <w:basedOn w:val="DefaultParagraphFont"/>
    <w:locked/>
    <w:rsid w:val="000A582D"/>
    <w:rPr>
      <w:rFonts w:ascii="Arial" w:hAnsi="Arial" w:cs="Arial" w:hint="default"/>
      <w:b/>
      <w:bCs/>
      <w:color w:val="42456B"/>
      <w:spacing w:val="36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0A582D"/>
    <w:rPr>
      <w:b/>
      <w:bCs/>
    </w:rPr>
  </w:style>
  <w:style w:type="paragraph" w:styleId="BalloonText">
    <w:name w:val="Balloon Text"/>
    <w:basedOn w:val="Normal"/>
    <w:semiHidden/>
    <w:locked/>
    <w:rsid w:val="000A58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ocked/>
    <w:rsid w:val="000A582D"/>
    <w:rPr>
      <w:rFonts w:ascii="Courier New" w:hAnsi="Courier New" w:cs="Courier New"/>
    </w:rPr>
  </w:style>
  <w:style w:type="paragraph" w:customStyle="1" w:styleId="Corpodeltestotabella">
    <w:name w:val="Corpo del testo tabella"/>
    <w:basedOn w:val="BodyText"/>
    <w:locked/>
    <w:rsid w:val="000A582D"/>
  </w:style>
  <w:style w:type="paragraph" w:customStyle="1" w:styleId="elencocorpotesto3">
    <w:name w:val="elenco corpo testo 3"/>
    <w:basedOn w:val="BodyText3"/>
    <w:locked/>
    <w:rsid w:val="000A582D"/>
    <w:pPr>
      <w:numPr>
        <w:numId w:val="3"/>
      </w:numPr>
      <w:spacing w:before="120" w:line="300" w:lineRule="auto"/>
    </w:pPr>
    <w:rPr>
      <w:rFonts w:ascii="Tahoma" w:hAnsi="Tahoma" w:cs="Tahoma"/>
      <w:color w:val="auto"/>
      <w:sz w:val="20"/>
      <w:lang w:val="en-GB"/>
    </w:rPr>
  </w:style>
  <w:style w:type="paragraph" w:styleId="Title">
    <w:name w:val="Title"/>
    <w:basedOn w:val="Normal"/>
    <w:qFormat/>
    <w:locked/>
    <w:rsid w:val="000A582D"/>
    <w:pPr>
      <w:jc w:val="center"/>
    </w:pPr>
    <w:rPr>
      <w:b/>
      <w:sz w:val="28"/>
    </w:rPr>
  </w:style>
  <w:style w:type="paragraph" w:customStyle="1" w:styleId="corpodeltestotabella0">
    <w:name w:val="corpo del testo tabella"/>
    <w:basedOn w:val="BodyText"/>
    <w:locked/>
    <w:rsid w:val="000A582D"/>
  </w:style>
  <w:style w:type="paragraph" w:customStyle="1" w:styleId="Testofumetto1">
    <w:name w:val="Testo fumetto1"/>
    <w:basedOn w:val="Normal"/>
    <w:semiHidden/>
    <w:locked/>
    <w:rsid w:val="000A582D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locked/>
    <w:rsid w:val="000A582D"/>
    <w:pPr>
      <w:jc w:val="left"/>
    </w:pPr>
    <w:rPr>
      <w:b/>
      <w:bCs/>
      <w:lang w:val="it-IT"/>
    </w:rPr>
  </w:style>
  <w:style w:type="paragraph" w:styleId="CommentSubject">
    <w:name w:val="annotation subject"/>
    <w:basedOn w:val="CommentText"/>
    <w:next w:val="CommentText"/>
    <w:semiHidden/>
    <w:locked/>
    <w:rsid w:val="001124AD"/>
    <w:pPr>
      <w:jc w:val="left"/>
    </w:pPr>
    <w:rPr>
      <w:b/>
      <w:bCs/>
      <w:lang w:val="it-IT"/>
    </w:rPr>
  </w:style>
  <w:style w:type="table" w:styleId="TableGrid">
    <w:name w:val="Table Grid"/>
    <w:basedOn w:val="TableNormal"/>
    <w:locked/>
    <w:rsid w:val="0067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6D648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87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office@pqegrou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653D528EAA8499C9538188940A8DF" ma:contentTypeVersion="0" ma:contentTypeDescription="Create a new document." ma:contentTypeScope="" ma:versionID="4d0d8340095b783df33b71330e52a5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772A-0450-4603-93D5-80D9A4504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4B54A0-16E9-48A4-9859-DA9EDB2CD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467E6-1226-4CBA-B795-30C374D129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9D45CF-6672-4FC9-8501-F09593C0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Oriam</vt:lpstr>
      <vt:lpstr>Oriam</vt:lpstr>
    </vt:vector>
  </TitlesOfParts>
  <Company>PQE srl</Company>
  <LinksUpToDate>false</LinksUpToDate>
  <CharactersWithSpaces>2566</CharactersWithSpaces>
  <SharedDoc>false</SharedDoc>
  <HLinks>
    <vt:vector size="12" baseType="variant">
      <vt:variant>
        <vt:i4>458811</vt:i4>
      </vt:variant>
      <vt:variant>
        <vt:i4>9</vt:i4>
      </vt:variant>
      <vt:variant>
        <vt:i4>0</vt:i4>
      </vt:variant>
      <vt:variant>
        <vt:i4>5</vt:i4>
      </vt:variant>
      <vt:variant>
        <vt:lpwstr>mailto:info@pqe.eu</vt:lpwstr>
      </vt:variant>
      <vt:variant>
        <vt:lpwstr/>
      </vt:variant>
      <vt:variant>
        <vt:i4>7602298</vt:i4>
      </vt:variant>
      <vt:variant>
        <vt:i4>6</vt:i4>
      </vt:variant>
      <vt:variant>
        <vt:i4>0</vt:i4>
      </vt:variant>
      <vt:variant>
        <vt:i4>5</vt:i4>
      </vt:variant>
      <vt:variant>
        <vt:lpwstr>http://www.pqe.eu/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Oriam</dc:title>
  <dc:subject>Audit Report</dc:subject>
  <dc:creator>Massimiliano M. Borelli</dc:creator>
  <cp:keywords/>
  <dc:description/>
  <cp:lastModifiedBy>Laura Piccioli</cp:lastModifiedBy>
  <cp:revision>6</cp:revision>
  <cp:lastPrinted>2018-09-05T09:35:00Z</cp:lastPrinted>
  <dcterms:created xsi:type="dcterms:W3CDTF">2018-11-29T11:12:00Z</dcterms:created>
  <dcterms:modified xsi:type="dcterms:W3CDTF">2018-12-11T14:50:00Z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0x01010004F653D528EAA8499C9538188940A8DF</vt:lpwstr>
  </property>
</Properties>
</file>